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AE" w:rsidRDefault="001C4CB0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0" cy="9267825"/>
            <wp:effectExtent l="0" t="0" r="0" b="9525"/>
            <wp:docPr id="3" name="Picture 3" descr="S:\AHR\Civil Rights\And Justice for All Poster-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HR\Civil Rights\And Justice for All Poster-2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4AE" w:rsidSect="00BF44AE">
      <w:pgSz w:w="10420" w:h="1582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AE"/>
    <w:rsid w:val="000F7B44"/>
    <w:rsid w:val="001C4CB0"/>
    <w:rsid w:val="00B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0A8B3449-C12D-4A13-A229-4AAE2955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 Justice For All Poster / USDA Form AD-475A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Justice For All Poster / USDA Form AD-475A</dc:title>
  <dc:subject>Civil Rights</dc:subject>
  <dc:creator>USDA FSIS</dc:creator>
  <cp:keywords>civil rights, non-discrimination, complaint filing, policies</cp:keywords>
  <cp:lastModifiedBy>Flores, Regina</cp:lastModifiedBy>
  <cp:revision>2</cp:revision>
  <cp:lastPrinted>2014-05-23T14:04:00Z</cp:lastPrinted>
  <dcterms:created xsi:type="dcterms:W3CDTF">2014-05-23T14:04:00Z</dcterms:created>
  <dcterms:modified xsi:type="dcterms:W3CDTF">2014-05-23T14:04:00Z</dcterms:modified>
</cp:coreProperties>
</file>