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15C" w:rsidRDefault="00F8015C">
      <w:pPr>
        <w:tabs>
          <w:tab w:val="left" w:pos="1440"/>
        </w:tabs>
        <w:jc w:val="center"/>
        <w:rPr>
          <w:sz w:val="40"/>
          <w:szCs w:val="40"/>
        </w:rPr>
      </w:pPr>
      <w:r>
        <w:rPr>
          <w:sz w:val="40"/>
          <w:szCs w:val="40"/>
        </w:rPr>
        <w:t>LLOMSUEA</w:t>
      </w:r>
    </w:p>
    <w:p w:rsidR="00F8015C" w:rsidRDefault="00F8015C">
      <w:pPr>
        <w:tabs>
          <w:tab w:val="left" w:pos="1440"/>
        </w:tabs>
        <w:jc w:val="center"/>
      </w:pPr>
      <w:r>
        <w:t>(Limitless List of Michigan State University Extension Acronyms)</w:t>
      </w:r>
    </w:p>
    <w:p w:rsidR="00F8015C" w:rsidRDefault="00F8015C">
      <w:pPr>
        <w:tabs>
          <w:tab w:val="left" w:pos="1440"/>
        </w:tabs>
        <w:jc w:val="center"/>
        <w:rPr>
          <w:sz w:val="16"/>
          <w:szCs w:val="16"/>
        </w:rPr>
      </w:pPr>
      <w:r>
        <w:rPr>
          <w:sz w:val="16"/>
          <w:szCs w:val="16"/>
        </w:rPr>
        <w:t>LLOMSUEA.doc</w:t>
      </w:r>
    </w:p>
    <w:p w:rsidR="00F8015C" w:rsidRDefault="00F8015C">
      <w:pPr>
        <w:tabs>
          <w:tab w:val="left" w:pos="1440"/>
        </w:tabs>
        <w:jc w:val="center"/>
        <w:rPr>
          <w:sz w:val="16"/>
          <w:szCs w:val="16"/>
        </w:rPr>
      </w:pPr>
      <w:r>
        <w:rPr>
          <w:sz w:val="16"/>
          <w:szCs w:val="16"/>
        </w:rPr>
        <w:t xml:space="preserve">Revised </w:t>
      </w:r>
      <w:r w:rsidR="00757ED4">
        <w:rPr>
          <w:sz w:val="16"/>
          <w:szCs w:val="16"/>
        </w:rPr>
        <w:t>08/2012</w:t>
      </w:r>
    </w:p>
    <w:p w:rsidR="00F8015C" w:rsidRDefault="00F8015C">
      <w:pPr>
        <w:tabs>
          <w:tab w:val="left" w:pos="1440"/>
        </w:tabs>
        <w:jc w:val="center"/>
        <w:rPr>
          <w:sz w:val="16"/>
          <w:szCs w:val="16"/>
        </w:rPr>
      </w:pPr>
    </w:p>
    <w:p w:rsidR="00F8015C" w:rsidRDefault="00F8015C">
      <w:pPr>
        <w:tabs>
          <w:tab w:val="left" w:pos="1440"/>
        </w:tabs>
        <w:jc w:val="center"/>
        <w:rPr>
          <w:sz w:val="16"/>
          <w:szCs w:val="16"/>
        </w:rPr>
      </w:pPr>
    </w:p>
    <w:p w:rsidR="00F8015C" w:rsidRDefault="00F8015C">
      <w:pPr>
        <w:tabs>
          <w:tab w:val="left" w:pos="1440"/>
        </w:tabs>
      </w:pPr>
      <w:r>
        <w:t xml:space="preserve">MSU Extension has a language all its own.  As an Extension employee, you will frequently need to decipher sentences made up of little more than acronyms connected by a few verbs.  We offer this glossary to help you understand at least a little of what you are reading and hearing.  </w:t>
      </w:r>
    </w:p>
    <w:p w:rsidR="00F8015C" w:rsidRDefault="00F8015C">
      <w:pPr>
        <w:tabs>
          <w:tab w:val="left" w:pos="1440"/>
        </w:tabs>
      </w:pPr>
    </w:p>
    <w:p w:rsidR="00F8015C" w:rsidRDefault="00F8015C">
      <w:pPr>
        <w:tabs>
          <w:tab w:val="left" w:pos="1440"/>
        </w:tabs>
      </w:pPr>
      <w:r>
        <w:t>By the way, we encourage you to use full names, not acronyms, in your Extension work, both writing and speaking.  It is very easy for people to misunderstand acronyms or not understand them</w:t>
      </w:r>
      <w:r w:rsidR="00757ED4">
        <w:t>,</w:t>
      </w:r>
      <w:r>
        <w:t xml:space="preserve"> but be afraid to ask</w:t>
      </w:r>
      <w:r w:rsidR="00757ED4">
        <w:t xml:space="preserve"> for clarification</w:t>
      </w:r>
      <w:r>
        <w:t>.  Many of us who are longer-term employees have become permanently infected by the acronym virus.  When you hear us lapse into jargon, please remind us to return to English!</w:t>
      </w:r>
    </w:p>
    <w:p w:rsidR="00F8015C" w:rsidRDefault="00F8015C">
      <w:pPr>
        <w:tabs>
          <w:tab w:val="left" w:pos="1440"/>
        </w:tabs>
      </w:pPr>
    </w:p>
    <w:p w:rsidR="00F8015C" w:rsidRDefault="00F8015C">
      <w:pPr>
        <w:tabs>
          <w:tab w:val="left" w:pos="1440"/>
        </w:tabs>
      </w:pPr>
    </w:p>
    <w:p w:rsidR="00F8015C" w:rsidRDefault="00F8015C" w:rsidP="003F4418">
      <w:pPr>
        <w:tabs>
          <w:tab w:val="left" w:pos="1440"/>
        </w:tabs>
      </w:pPr>
      <w:r>
        <w:t>AA</w:t>
      </w:r>
      <w:r>
        <w:tab/>
        <w:t>Affirmative Action</w:t>
      </w:r>
    </w:p>
    <w:p w:rsidR="00577110" w:rsidRDefault="00577110" w:rsidP="003F4418">
      <w:pPr>
        <w:tabs>
          <w:tab w:val="left" w:pos="1440"/>
        </w:tabs>
      </w:pPr>
      <w:r>
        <w:t>AABI</w:t>
      </w:r>
      <w:r>
        <w:tab/>
        <w:t xml:space="preserve">Agriculture/Agribusiness Institute </w:t>
      </w:r>
    </w:p>
    <w:p w:rsidR="00C31B77" w:rsidRDefault="00C31B77" w:rsidP="00C31B77">
      <w:pPr>
        <w:tabs>
          <w:tab w:val="left" w:pos="1440"/>
        </w:tabs>
      </w:pPr>
      <w:r>
        <w:t>AAI</w:t>
      </w:r>
      <w:r>
        <w:tab/>
        <w:t xml:space="preserve">Animal </w:t>
      </w:r>
      <w:proofErr w:type="spellStart"/>
      <w:r>
        <w:t>Agrictulture</w:t>
      </w:r>
      <w:proofErr w:type="spellEnd"/>
      <w:r>
        <w:t xml:space="preserve"> Initiative</w:t>
      </w:r>
    </w:p>
    <w:p w:rsidR="00C31B77" w:rsidRDefault="00C31B77" w:rsidP="00C31B77">
      <w:pPr>
        <w:tabs>
          <w:tab w:val="left" w:pos="1440"/>
        </w:tabs>
      </w:pPr>
      <w:r>
        <w:t>ADA</w:t>
      </w:r>
      <w:r>
        <w:tab/>
        <w:t>American Disabilities Act</w:t>
      </w:r>
    </w:p>
    <w:p w:rsidR="00C31B77" w:rsidRDefault="00C31B77" w:rsidP="00C31B77">
      <w:pPr>
        <w:tabs>
          <w:tab w:val="left" w:pos="1440"/>
        </w:tabs>
      </w:pPr>
      <w:r>
        <w:t>AFRE</w:t>
      </w:r>
      <w:r>
        <w:tab/>
        <w:t>Agriculture, Food and Research Economics</w:t>
      </w:r>
    </w:p>
    <w:p w:rsidR="00757ED4" w:rsidRPr="00757ED4" w:rsidRDefault="00C31B77" w:rsidP="003F4418">
      <w:pPr>
        <w:tabs>
          <w:tab w:val="left" w:pos="1440"/>
        </w:tabs>
        <w:ind w:left="1440" w:hanging="1440"/>
        <w:rPr>
          <w:i/>
        </w:rPr>
      </w:pPr>
      <w:hyperlink r:id="rId8" w:history="1">
        <w:proofErr w:type="spellStart"/>
        <w:r w:rsidR="00757ED4" w:rsidRPr="003F4418">
          <w:rPr>
            <w:rStyle w:val="Hyperlink"/>
            <w:color w:val="auto"/>
            <w:u w:val="none"/>
          </w:rPr>
          <w:t>AgBioResearch</w:t>
        </w:r>
        <w:proofErr w:type="spellEnd"/>
      </w:hyperlink>
      <w:r w:rsidR="00757ED4">
        <w:t xml:space="preserve"> (</w:t>
      </w:r>
      <w:r w:rsidR="00757ED4">
        <w:rPr>
          <w:i/>
        </w:rPr>
        <w:t>the research entity of the College of Agriculture and Natural Resources – formerly MAES – Michigan Agricultural Experiment Station)</w:t>
      </w:r>
    </w:p>
    <w:p w:rsidR="00F8015C" w:rsidRDefault="00F8015C" w:rsidP="003F4418">
      <w:pPr>
        <w:tabs>
          <w:tab w:val="left" w:pos="1440"/>
        </w:tabs>
      </w:pPr>
      <w:r>
        <w:t>AG TECH</w:t>
      </w:r>
      <w:r>
        <w:tab/>
        <w:t>Institute of Agricultural Technology</w:t>
      </w:r>
    </w:p>
    <w:p w:rsidR="00F8015C" w:rsidRDefault="00F8015C" w:rsidP="003F4418">
      <w:pPr>
        <w:tabs>
          <w:tab w:val="left" w:pos="1440"/>
        </w:tabs>
      </w:pPr>
      <w:r>
        <w:t>ANR</w:t>
      </w:r>
      <w:r>
        <w:tab/>
        <w:t>Agriculture &amp; Natural Resources</w:t>
      </w:r>
    </w:p>
    <w:p w:rsidR="005531DF" w:rsidRDefault="005531DF" w:rsidP="003F4418">
      <w:pPr>
        <w:tabs>
          <w:tab w:val="left" w:pos="1440"/>
        </w:tabs>
      </w:pPr>
      <w:r>
        <w:t>ANREP</w:t>
      </w:r>
      <w:r>
        <w:tab/>
        <w:t>Association of Natural Resources Extension Professionals</w:t>
      </w:r>
    </w:p>
    <w:p w:rsidR="00F8015C" w:rsidRDefault="00F8015C" w:rsidP="003F4418">
      <w:pPr>
        <w:tabs>
          <w:tab w:val="left" w:pos="1440"/>
        </w:tabs>
      </w:pPr>
      <w:r>
        <w:t>ANS</w:t>
      </w:r>
      <w:r>
        <w:tab/>
        <w:t>Animal Science</w:t>
      </w:r>
    </w:p>
    <w:p w:rsidR="00F8015C" w:rsidRDefault="00F8015C" w:rsidP="003F4418">
      <w:pPr>
        <w:tabs>
          <w:tab w:val="left" w:pos="1440"/>
        </w:tabs>
      </w:pPr>
      <w:r>
        <w:t>AP</w:t>
      </w:r>
      <w:r>
        <w:tab/>
        <w:t>Administrative Professional</w:t>
      </w:r>
    </w:p>
    <w:p w:rsidR="00C31B77" w:rsidRDefault="00C31B77" w:rsidP="00C31B77">
      <w:pPr>
        <w:tabs>
          <w:tab w:val="left" w:pos="1440"/>
        </w:tabs>
      </w:pPr>
      <w:r>
        <w:t>APLU</w:t>
      </w:r>
      <w:r>
        <w:tab/>
        <w:t>Association of Public and Land Grant Universities</w:t>
      </w:r>
    </w:p>
    <w:p w:rsidR="00E32957" w:rsidRDefault="00E32957" w:rsidP="003F4418">
      <w:pPr>
        <w:tabs>
          <w:tab w:val="left" w:pos="1440"/>
        </w:tabs>
      </w:pPr>
      <w:r>
        <w:t>APSA</w:t>
      </w:r>
      <w:r>
        <w:tab/>
        <w:t>Administrative Professional/Supervisor</w:t>
      </w:r>
    </w:p>
    <w:p w:rsidR="00F8015C" w:rsidRDefault="00F8015C" w:rsidP="003F4418">
      <w:pPr>
        <w:tabs>
          <w:tab w:val="left" w:pos="1440"/>
        </w:tabs>
      </w:pPr>
      <w:r>
        <w:t>BFI</w:t>
      </w:r>
      <w:r>
        <w:tab/>
        <w:t>Breastfeeding Initiative</w:t>
      </w:r>
    </w:p>
    <w:p w:rsidR="00F8015C" w:rsidRDefault="00F8015C" w:rsidP="003F4418">
      <w:pPr>
        <w:tabs>
          <w:tab w:val="left" w:pos="1440"/>
        </w:tabs>
      </w:pPr>
      <w:r>
        <w:t>CAC</w:t>
      </w:r>
      <w:r>
        <w:tab/>
        <w:t>College Advisory Committee</w:t>
      </w:r>
    </w:p>
    <w:p w:rsidR="00F8015C" w:rsidRDefault="00F8015C" w:rsidP="003F4418">
      <w:pPr>
        <w:tabs>
          <w:tab w:val="left" w:pos="1440"/>
        </w:tabs>
      </w:pPr>
      <w:r>
        <w:t>CANR</w:t>
      </w:r>
      <w:r>
        <w:tab/>
        <w:t>College of Agriculture and Natural Resources</w:t>
      </w:r>
    </w:p>
    <w:p w:rsidR="00F8015C" w:rsidRDefault="00F8015C" w:rsidP="003F4418">
      <w:pPr>
        <w:tabs>
          <w:tab w:val="left" w:pos="1440"/>
        </w:tabs>
      </w:pPr>
      <w:r>
        <w:t>CARET</w:t>
      </w:r>
      <w:r>
        <w:tab/>
        <w:t>Council for Agricultural Research, Extension and Teaching</w:t>
      </w:r>
    </w:p>
    <w:p w:rsidR="00F8015C" w:rsidRDefault="00F8015C" w:rsidP="003F4418">
      <w:pPr>
        <w:tabs>
          <w:tab w:val="left" w:pos="1440"/>
        </w:tabs>
        <w:rPr>
          <w:sz w:val="16"/>
          <w:szCs w:val="16"/>
        </w:rPr>
      </w:pPr>
      <w:r>
        <w:t>CC</w:t>
      </w:r>
      <w:r>
        <w:tab/>
        <w:t xml:space="preserve">Character Counts </w:t>
      </w:r>
      <w:r>
        <w:rPr>
          <w:sz w:val="16"/>
          <w:szCs w:val="16"/>
        </w:rPr>
        <w:t>TM</w:t>
      </w:r>
    </w:p>
    <w:p w:rsidR="00C31B77" w:rsidRDefault="00C31B77" w:rsidP="00C31B77">
      <w:pPr>
        <w:tabs>
          <w:tab w:val="left" w:pos="1440"/>
        </w:tabs>
      </w:pPr>
      <w:r>
        <w:t>CES</w:t>
      </w:r>
      <w:r>
        <w:tab/>
        <w:t>Cooperative Extension Service</w:t>
      </w:r>
    </w:p>
    <w:p w:rsidR="00C31B77" w:rsidRDefault="00C31B77" w:rsidP="00C31B77">
      <w:pPr>
        <w:tabs>
          <w:tab w:val="left" w:pos="1440"/>
        </w:tabs>
      </w:pPr>
      <w:r>
        <w:t>CGA</w:t>
      </w:r>
      <w:r>
        <w:tab/>
        <w:t>Contract and Grant Administration</w:t>
      </w:r>
    </w:p>
    <w:p w:rsidR="001107B4" w:rsidRDefault="001107B4" w:rsidP="003F4418">
      <w:pPr>
        <w:tabs>
          <w:tab w:val="left" w:pos="1440"/>
        </w:tabs>
      </w:pPr>
      <w:r>
        <w:t>CNRDA</w:t>
      </w:r>
      <w:r>
        <w:tab/>
        <w:t>Community and Natural Resources Development Association</w:t>
      </w:r>
    </w:p>
    <w:p w:rsidR="00F8015C" w:rsidRDefault="00F8015C" w:rsidP="003F4418">
      <w:pPr>
        <w:tabs>
          <w:tab w:val="left" w:pos="1440"/>
        </w:tabs>
      </w:pPr>
      <w:r>
        <w:t>CPC</w:t>
      </w:r>
      <w:r>
        <w:tab/>
        <w:t xml:space="preserve">Child Protection Council </w:t>
      </w:r>
    </w:p>
    <w:p w:rsidR="008168F9" w:rsidRDefault="008168F9" w:rsidP="003F4418">
      <w:pPr>
        <w:tabs>
          <w:tab w:val="left" w:pos="1440"/>
        </w:tabs>
      </w:pPr>
      <w:r>
        <w:t>CSMS</w:t>
      </w:r>
      <w:r>
        <w:tab/>
        <w:t>Crop, Soils and Microbial Sciences</w:t>
      </w:r>
    </w:p>
    <w:p w:rsidR="00F8015C" w:rsidRPr="0011089B" w:rsidRDefault="00F8015C" w:rsidP="003F4418">
      <w:pPr>
        <w:tabs>
          <w:tab w:val="left" w:pos="1440"/>
        </w:tabs>
        <w:rPr>
          <w:i/>
          <w:color w:val="FF0000"/>
        </w:rPr>
      </w:pPr>
      <w:r>
        <w:t>CSS</w:t>
      </w:r>
      <w:r>
        <w:tab/>
        <w:t>Crop and Soil Sciences</w:t>
      </w:r>
      <w:r w:rsidR="0011089B">
        <w:t xml:space="preserve"> </w:t>
      </w:r>
      <w:r w:rsidR="0011089B" w:rsidRPr="003F4418">
        <w:rPr>
          <w:i/>
        </w:rPr>
        <w:t>(new name is Crops, Soils &amp; Microbial Sciences)</w:t>
      </w:r>
    </w:p>
    <w:p w:rsidR="00C31B77" w:rsidRDefault="00C31B77" w:rsidP="00C31B77">
      <w:pPr>
        <w:tabs>
          <w:tab w:val="left" w:pos="1440"/>
        </w:tabs>
        <w:rPr>
          <w:i/>
        </w:rPr>
      </w:pPr>
      <w:r>
        <w:t>CSUS</w:t>
      </w:r>
      <w:r>
        <w:tab/>
        <w:t>Department of Community Sustainability (</w:t>
      </w:r>
      <w:r>
        <w:rPr>
          <w:i/>
        </w:rPr>
        <w:t xml:space="preserve">formerly Dept. of Community, </w:t>
      </w:r>
    </w:p>
    <w:p w:rsidR="00C31B77" w:rsidRDefault="00C31B77" w:rsidP="00C31B77">
      <w:pPr>
        <w:tabs>
          <w:tab w:val="left" w:pos="1440"/>
        </w:tabs>
        <w:rPr>
          <w:i/>
        </w:rPr>
      </w:pPr>
      <w:r>
        <w:rPr>
          <w:i/>
        </w:rPr>
        <w:tab/>
        <w:t>Agriculture, Recreation, and Resource Studies—CARRS)</w:t>
      </w:r>
      <w:r>
        <w:rPr>
          <w:i/>
        </w:rPr>
        <w:tab/>
      </w:r>
    </w:p>
    <w:p w:rsidR="00F8015C" w:rsidRDefault="00F8015C" w:rsidP="003F4418">
      <w:pPr>
        <w:tabs>
          <w:tab w:val="left" w:pos="1440"/>
        </w:tabs>
      </w:pPr>
      <w:r>
        <w:t>CT</w:t>
      </w:r>
      <w:r>
        <w:tab/>
        <w:t>Clerical Technical</w:t>
      </w:r>
    </w:p>
    <w:p w:rsidR="00F8015C" w:rsidRDefault="00F8015C" w:rsidP="003F4418">
      <w:pPr>
        <w:tabs>
          <w:tab w:val="left" w:pos="1440"/>
        </w:tabs>
      </w:pPr>
      <w:r>
        <w:t>CVM</w:t>
      </w:r>
      <w:r>
        <w:tab/>
        <w:t>College of Veterinary Medicine</w:t>
      </w:r>
    </w:p>
    <w:p w:rsidR="00577110" w:rsidRDefault="00577110" w:rsidP="003F4418">
      <w:pPr>
        <w:tabs>
          <w:tab w:val="left" w:pos="1440"/>
        </w:tabs>
      </w:pPr>
      <w:r>
        <w:t>CYI</w:t>
      </w:r>
      <w:r>
        <w:tab/>
        <w:t>Children &amp; Youth Institute</w:t>
      </w:r>
    </w:p>
    <w:p w:rsidR="00F8015C" w:rsidRDefault="00F8015C" w:rsidP="003F4418">
      <w:pPr>
        <w:tabs>
          <w:tab w:val="left" w:pos="1440"/>
        </w:tabs>
      </w:pPr>
      <w:r>
        <w:t>EAP</w:t>
      </w:r>
      <w:r>
        <w:tab/>
        <w:t>Employee Assistance Program</w:t>
      </w:r>
    </w:p>
    <w:p w:rsidR="00757ED4" w:rsidRDefault="00757ED4" w:rsidP="003F4418">
      <w:pPr>
        <w:tabs>
          <w:tab w:val="left" w:pos="1440"/>
        </w:tabs>
      </w:pPr>
      <w:r>
        <w:t>EBS</w:t>
      </w:r>
      <w:r>
        <w:tab/>
        <w:t>Enterprise Business Systems</w:t>
      </w:r>
    </w:p>
    <w:p w:rsidR="00C31B77" w:rsidRDefault="00C31B77" w:rsidP="00C31B77">
      <w:pPr>
        <w:tabs>
          <w:tab w:val="left" w:pos="1440"/>
        </w:tabs>
      </w:pPr>
      <w:r>
        <w:lastRenderedPageBreak/>
        <w:t>ECOP</w:t>
      </w:r>
      <w:r>
        <w:tab/>
        <w:t xml:space="preserve">Extension Committee on </w:t>
      </w:r>
      <w:proofErr w:type="spellStart"/>
      <w:r>
        <w:t>on</w:t>
      </w:r>
      <w:proofErr w:type="spellEnd"/>
      <w:r>
        <w:t xml:space="preserve"> Organization and Policy</w:t>
      </w:r>
    </w:p>
    <w:p w:rsidR="00F8015C" w:rsidRDefault="00F8015C" w:rsidP="003F4418">
      <w:pPr>
        <w:tabs>
          <w:tab w:val="left" w:pos="1440"/>
        </w:tabs>
      </w:pPr>
      <w:r>
        <w:t>EE</w:t>
      </w:r>
      <w:r>
        <w:tab/>
        <w:t>Extension Educator</w:t>
      </w:r>
    </w:p>
    <w:p w:rsidR="00F8015C" w:rsidRDefault="00F8015C" w:rsidP="003F4418">
      <w:pPr>
        <w:tabs>
          <w:tab w:val="left" w:pos="1440"/>
        </w:tabs>
      </w:pPr>
      <w:r>
        <w:t>EFNEP</w:t>
      </w:r>
      <w:r>
        <w:tab/>
        <w:t>Expanded Food &amp; Nutrition Education Program</w:t>
      </w:r>
    </w:p>
    <w:p w:rsidR="00F8015C" w:rsidRDefault="00F8015C" w:rsidP="003F4418">
      <w:pPr>
        <w:tabs>
          <w:tab w:val="left" w:pos="1440"/>
        </w:tabs>
      </w:pPr>
      <w:r>
        <w:t>EI</w:t>
      </w:r>
      <w:r>
        <w:tab/>
        <w:t xml:space="preserve">Education Initiative </w:t>
      </w:r>
    </w:p>
    <w:p w:rsidR="00F8015C" w:rsidRDefault="00F8015C" w:rsidP="003F4418">
      <w:pPr>
        <w:tabs>
          <w:tab w:val="left" w:pos="1440"/>
        </w:tabs>
      </w:pPr>
      <w:r>
        <w:t>ERIB</w:t>
      </w:r>
      <w:r>
        <w:tab/>
        <w:t>Eating Right is Basic</w:t>
      </w:r>
    </w:p>
    <w:p w:rsidR="00F8015C" w:rsidRDefault="00F8015C" w:rsidP="003F4418">
      <w:pPr>
        <w:tabs>
          <w:tab w:val="left" w:pos="1440"/>
        </w:tabs>
      </w:pPr>
      <w:r>
        <w:t>ESP</w:t>
      </w:r>
      <w:r>
        <w:tab/>
      </w:r>
      <w:r w:rsidR="00E32957">
        <w:t xml:space="preserve">Epsilon </w:t>
      </w:r>
      <w:r>
        <w:t>Sigma Phi (honor society for veteran Extension staff)</w:t>
      </w:r>
    </w:p>
    <w:p w:rsidR="00F8015C" w:rsidRDefault="00F8015C" w:rsidP="003F4418">
      <w:pPr>
        <w:tabs>
          <w:tab w:val="left" w:pos="1440"/>
        </w:tabs>
      </w:pPr>
      <w:r>
        <w:t>F2S</w:t>
      </w:r>
      <w:r>
        <w:tab/>
        <w:t>Farm to School</w:t>
      </w:r>
    </w:p>
    <w:p w:rsidR="00F8015C" w:rsidRDefault="00F8015C" w:rsidP="003F4418">
      <w:pPr>
        <w:tabs>
          <w:tab w:val="left" w:pos="1440"/>
        </w:tabs>
      </w:pPr>
      <w:r>
        <w:t>FAC</w:t>
      </w:r>
      <w:r>
        <w:tab/>
        <w:t>Faculty Advisory Committee</w:t>
      </w:r>
    </w:p>
    <w:p w:rsidR="00F8015C" w:rsidRDefault="00F8015C" w:rsidP="003F4418">
      <w:pPr>
        <w:tabs>
          <w:tab w:val="left" w:pos="1440"/>
        </w:tabs>
      </w:pPr>
      <w:r>
        <w:t>FISH</w:t>
      </w:r>
      <w:r>
        <w:tab/>
        <w:t xml:space="preserve">Friends Involved in Sportsfishing Heritage </w:t>
      </w:r>
    </w:p>
    <w:p w:rsidR="00F8015C" w:rsidRDefault="00F8015C" w:rsidP="003F4418">
      <w:pPr>
        <w:tabs>
          <w:tab w:val="left" w:pos="1440"/>
        </w:tabs>
      </w:pPr>
      <w:r>
        <w:t>FMLA</w:t>
      </w:r>
      <w:r>
        <w:tab/>
        <w:t>Family and Medical Leave Act</w:t>
      </w:r>
    </w:p>
    <w:p w:rsidR="00C31B77" w:rsidRDefault="00C31B77" w:rsidP="00C31B77">
      <w:pPr>
        <w:tabs>
          <w:tab w:val="left" w:pos="1440"/>
        </w:tabs>
      </w:pPr>
      <w:r>
        <w:t>FOR</w:t>
      </w:r>
      <w:r>
        <w:tab/>
        <w:t>Forestry</w:t>
      </w:r>
    </w:p>
    <w:p w:rsidR="00C31B77" w:rsidRDefault="00C31B77" w:rsidP="00C31B77">
      <w:pPr>
        <w:tabs>
          <w:tab w:val="left" w:pos="1440"/>
        </w:tabs>
        <w:ind w:left="1440" w:hanging="1440"/>
      </w:pPr>
      <w:r>
        <w:t>FRESH</w:t>
      </w:r>
      <w:r>
        <w:tab/>
        <w:t>Farm Resources Expanding and Supporting Health (Michigan’s name for the Farmers’ Market Nutrition program)</w:t>
      </w:r>
    </w:p>
    <w:p w:rsidR="00F8015C" w:rsidRDefault="00F8015C" w:rsidP="003F4418">
      <w:pPr>
        <w:tabs>
          <w:tab w:val="left" w:pos="1440"/>
        </w:tabs>
      </w:pPr>
      <w:r>
        <w:t>FSA</w:t>
      </w:r>
      <w:r>
        <w:tab/>
        <w:t>Farm Services Administration</w:t>
      </w:r>
    </w:p>
    <w:p w:rsidR="00F8015C" w:rsidRDefault="00F8015C" w:rsidP="003F4418">
      <w:pPr>
        <w:tabs>
          <w:tab w:val="left" w:pos="1440"/>
        </w:tabs>
      </w:pPr>
      <w:r>
        <w:t>FSHN</w:t>
      </w:r>
      <w:r>
        <w:tab/>
        <w:t>Food Science and Human Nutrition</w:t>
      </w:r>
    </w:p>
    <w:p w:rsidR="00F8015C" w:rsidRDefault="00F8015C" w:rsidP="003F4418">
      <w:pPr>
        <w:tabs>
          <w:tab w:val="left" w:pos="1440"/>
        </w:tabs>
      </w:pPr>
      <w:r>
        <w:t>FTE</w:t>
      </w:r>
      <w:r>
        <w:tab/>
        <w:t>Full-time equivalent</w:t>
      </w:r>
    </w:p>
    <w:p w:rsidR="00F8015C" w:rsidRDefault="00F8015C" w:rsidP="003F4418">
      <w:pPr>
        <w:tabs>
          <w:tab w:val="left" w:pos="1440"/>
        </w:tabs>
      </w:pPr>
      <w:r>
        <w:t>FW</w:t>
      </w:r>
      <w:r>
        <w:tab/>
        <w:t>Fisheries and Wildlife</w:t>
      </w:r>
    </w:p>
    <w:p w:rsidR="00577110" w:rsidRDefault="00577110" w:rsidP="003F4418">
      <w:pPr>
        <w:tabs>
          <w:tab w:val="left" w:pos="1440"/>
        </w:tabs>
      </w:pPr>
      <w:r>
        <w:t>GMI</w:t>
      </w:r>
      <w:r>
        <w:tab/>
        <w:t>Greening Michigan Institute</w:t>
      </w:r>
    </w:p>
    <w:p w:rsidR="00C31B77" w:rsidRDefault="00C31B77" w:rsidP="00C31B77">
      <w:pPr>
        <w:tabs>
          <w:tab w:val="left" w:pos="1440"/>
        </w:tabs>
      </w:pPr>
      <w:r>
        <w:t>GREEEN</w:t>
      </w:r>
      <w:r>
        <w:tab/>
        <w:t>Generating Research and Extension to meet Economic and Environmental Needs</w:t>
      </w:r>
    </w:p>
    <w:p w:rsidR="00577110" w:rsidRDefault="00577110" w:rsidP="003F4418">
      <w:pPr>
        <w:tabs>
          <w:tab w:val="left" w:pos="1440"/>
        </w:tabs>
      </w:pPr>
      <w:r>
        <w:t>HNI</w:t>
      </w:r>
      <w:r>
        <w:tab/>
        <w:t>Health &amp; Nutrition Institute</w:t>
      </w:r>
    </w:p>
    <w:p w:rsidR="00F8015C" w:rsidRDefault="00F8015C" w:rsidP="003F4418">
      <w:pPr>
        <w:tabs>
          <w:tab w:val="left" w:pos="1440"/>
        </w:tabs>
      </w:pPr>
      <w:r>
        <w:t>HRD</w:t>
      </w:r>
      <w:r>
        <w:tab/>
        <w:t>Human Resource Development</w:t>
      </w:r>
    </w:p>
    <w:p w:rsidR="00F8015C" w:rsidRDefault="00F8015C" w:rsidP="003F4418">
      <w:pPr>
        <w:tabs>
          <w:tab w:val="left" w:pos="1440"/>
        </w:tabs>
        <w:rPr>
          <w:bCs/>
        </w:rPr>
      </w:pPr>
      <w:r>
        <w:rPr>
          <w:bCs/>
        </w:rPr>
        <w:t>HRT</w:t>
      </w:r>
      <w:r>
        <w:rPr>
          <w:bCs/>
        </w:rPr>
        <w:tab/>
        <w:t>Horticulture</w:t>
      </w:r>
    </w:p>
    <w:p w:rsidR="00F8015C" w:rsidRDefault="00F8015C" w:rsidP="003F4418">
      <w:pPr>
        <w:tabs>
          <w:tab w:val="left" w:pos="1440"/>
        </w:tabs>
      </w:pPr>
      <w:r>
        <w:t>IFYE</w:t>
      </w:r>
      <w:r>
        <w:tab/>
        <w:t>International 4-H Youth Exchange</w:t>
      </w:r>
    </w:p>
    <w:p w:rsidR="00F8015C" w:rsidRDefault="00F8015C" w:rsidP="003F4418">
      <w:pPr>
        <w:tabs>
          <w:tab w:val="left" w:pos="1440"/>
        </w:tabs>
      </w:pPr>
      <w:r>
        <w:t>IIA</w:t>
      </w:r>
      <w:r>
        <w:tab/>
        <w:t>Institute of International Agriculture</w:t>
      </w:r>
    </w:p>
    <w:p w:rsidR="00C31B77" w:rsidRDefault="00C31B77" w:rsidP="00C31B77">
      <w:pPr>
        <w:tabs>
          <w:tab w:val="left" w:pos="1440"/>
        </w:tabs>
      </w:pPr>
      <w:r>
        <w:t>IPM</w:t>
      </w:r>
      <w:r>
        <w:tab/>
        <w:t>Integrated Pest Management</w:t>
      </w:r>
    </w:p>
    <w:p w:rsidR="00F8015C" w:rsidRDefault="00F8015C" w:rsidP="003F4418">
      <w:pPr>
        <w:tabs>
          <w:tab w:val="left" w:pos="1440"/>
        </w:tabs>
      </w:pPr>
      <w:r>
        <w:t>IPPSR</w:t>
      </w:r>
      <w:r>
        <w:tab/>
        <w:t>Institute for Public Policy and Social Research</w:t>
      </w:r>
    </w:p>
    <w:p w:rsidR="00F8015C" w:rsidRDefault="00F8015C" w:rsidP="003F4418">
      <w:pPr>
        <w:tabs>
          <w:tab w:val="left" w:pos="1440"/>
        </w:tabs>
      </w:pPr>
      <w:r>
        <w:t>ISD</w:t>
      </w:r>
      <w:r>
        <w:tab/>
        <w:t>Intermediate School District</w:t>
      </w:r>
    </w:p>
    <w:p w:rsidR="00F8015C" w:rsidRDefault="00F8015C" w:rsidP="003F4418">
      <w:pPr>
        <w:tabs>
          <w:tab w:val="left" w:pos="1440"/>
        </w:tabs>
      </w:pPr>
      <w:r>
        <w:t>IWR</w:t>
      </w:r>
      <w:r>
        <w:tab/>
        <w:t>Institute for Water Research</w:t>
      </w:r>
    </w:p>
    <w:p w:rsidR="00F8015C" w:rsidRDefault="00F8015C" w:rsidP="003F4418">
      <w:pPr>
        <w:tabs>
          <w:tab w:val="left" w:pos="1440"/>
        </w:tabs>
      </w:pPr>
      <w:r>
        <w:t>JOE</w:t>
      </w:r>
      <w:r>
        <w:tab/>
        <w:t>Journal of Extension (electronic)</w:t>
      </w:r>
    </w:p>
    <w:p w:rsidR="00F8015C" w:rsidRDefault="00F8015C" w:rsidP="003F4418">
      <w:pPr>
        <w:tabs>
          <w:tab w:val="left" w:pos="1440"/>
        </w:tabs>
      </w:pPr>
      <w:r>
        <w:t>KBS</w:t>
      </w:r>
      <w:r>
        <w:tab/>
        <w:t>Kellogg Biological Station</w:t>
      </w:r>
    </w:p>
    <w:p w:rsidR="00F8015C" w:rsidRDefault="00F8015C" w:rsidP="003F4418">
      <w:pPr>
        <w:tabs>
          <w:tab w:val="left" w:pos="1440"/>
        </w:tabs>
      </w:pPr>
      <w:r>
        <w:t>MAC</w:t>
      </w:r>
      <w:r>
        <w:tab/>
        <w:t>Michigan Association of Counties</w:t>
      </w:r>
    </w:p>
    <w:p w:rsidR="00F8015C" w:rsidRDefault="00F8015C" w:rsidP="003F4418">
      <w:pPr>
        <w:tabs>
          <w:tab w:val="left" w:pos="1440"/>
        </w:tabs>
      </w:pPr>
      <w:r>
        <w:t>MAE4-HYS</w:t>
      </w:r>
      <w:r>
        <w:tab/>
        <w:t>Michigan Association of Extension 4-H Youth Staff</w:t>
      </w:r>
    </w:p>
    <w:p w:rsidR="00F8015C" w:rsidRDefault="00F8015C" w:rsidP="003F4418">
      <w:pPr>
        <w:tabs>
          <w:tab w:val="left" w:pos="1440"/>
        </w:tabs>
      </w:pPr>
      <w:r>
        <w:t>MAEA</w:t>
      </w:r>
      <w:r>
        <w:tab/>
        <w:t>Michigan Association of Extension Agents</w:t>
      </w:r>
    </w:p>
    <w:p w:rsidR="00F8015C" w:rsidRDefault="00F8015C" w:rsidP="003F4418">
      <w:pPr>
        <w:tabs>
          <w:tab w:val="left" w:pos="1440"/>
        </w:tabs>
      </w:pPr>
      <w:r>
        <w:t>MBTI</w:t>
      </w:r>
      <w:r>
        <w:tab/>
        <w:t>Myers-Briggs Type Indicator</w:t>
      </w:r>
    </w:p>
    <w:p w:rsidR="00F8015C" w:rsidRDefault="00F8015C" w:rsidP="003F4418">
      <w:pPr>
        <w:tabs>
          <w:tab w:val="left" w:pos="1440"/>
        </w:tabs>
      </w:pPr>
      <w:r>
        <w:t>MCEA</w:t>
      </w:r>
      <w:r>
        <w:tab/>
        <w:t>Michigan Council of Extension Associations</w:t>
      </w:r>
    </w:p>
    <w:p w:rsidR="00F8015C" w:rsidRDefault="00F8015C" w:rsidP="003F4418">
      <w:pPr>
        <w:tabs>
          <w:tab w:val="left" w:pos="1440"/>
        </w:tabs>
      </w:pPr>
      <w:r>
        <w:t>MDA</w:t>
      </w:r>
      <w:r w:rsidR="007C512C">
        <w:t>RD</w:t>
      </w:r>
      <w:r>
        <w:tab/>
        <w:t>Michigan Department of Agriculture</w:t>
      </w:r>
      <w:r w:rsidR="007C512C">
        <w:t xml:space="preserve"> and Rural Development</w:t>
      </w:r>
    </w:p>
    <w:p w:rsidR="00F8015C" w:rsidRDefault="00F8015C" w:rsidP="003F4418">
      <w:pPr>
        <w:tabs>
          <w:tab w:val="left" w:pos="1440"/>
        </w:tabs>
      </w:pPr>
      <w:r>
        <w:t>MDCH</w:t>
      </w:r>
      <w:r>
        <w:tab/>
        <w:t>Michigan Department of Community Health</w:t>
      </w:r>
    </w:p>
    <w:p w:rsidR="00F8015C" w:rsidRDefault="00F8015C" w:rsidP="003F4418">
      <w:pPr>
        <w:tabs>
          <w:tab w:val="left" w:pos="1440"/>
        </w:tabs>
      </w:pPr>
      <w:r>
        <w:t>MDEQ</w:t>
      </w:r>
      <w:r>
        <w:tab/>
        <w:t>Michigan Department of Environmental Quality</w:t>
      </w:r>
    </w:p>
    <w:p w:rsidR="00F8015C" w:rsidRDefault="00F8015C" w:rsidP="003F4418">
      <w:pPr>
        <w:tabs>
          <w:tab w:val="left" w:pos="1440"/>
        </w:tabs>
      </w:pPr>
      <w:r>
        <w:t>MDHS</w:t>
      </w:r>
      <w:r>
        <w:tab/>
        <w:t>Michigan Department of Human Services</w:t>
      </w:r>
    </w:p>
    <w:p w:rsidR="00F8015C" w:rsidRDefault="00F8015C" w:rsidP="003F4418">
      <w:pPr>
        <w:tabs>
          <w:tab w:val="left" w:pos="1440"/>
        </w:tabs>
      </w:pPr>
      <w:r>
        <w:t>MDNR</w:t>
      </w:r>
      <w:r>
        <w:tab/>
        <w:t>Michigan Department of Natural Resources</w:t>
      </w:r>
    </w:p>
    <w:p w:rsidR="00F8015C" w:rsidRDefault="00F8015C" w:rsidP="003F4418">
      <w:pPr>
        <w:tabs>
          <w:tab w:val="left" w:pos="1440"/>
        </w:tabs>
      </w:pPr>
      <w:r>
        <w:t>MEAFCS</w:t>
      </w:r>
      <w:r>
        <w:tab/>
        <w:t>Michigan Extension Association of Family and Consumer Sciences</w:t>
      </w:r>
    </w:p>
    <w:p w:rsidR="00F8015C" w:rsidRDefault="00F8015C" w:rsidP="003F4418">
      <w:pPr>
        <w:tabs>
          <w:tab w:val="left" w:pos="1440"/>
        </w:tabs>
      </w:pPr>
      <w:r>
        <w:t>ME</w:t>
      </w:r>
      <w:r w:rsidR="007C512C">
        <w:t>D</w:t>
      </w:r>
      <w:r>
        <w:t>C</w:t>
      </w:r>
      <w:r>
        <w:tab/>
        <w:t>Michigan Economic Development Corporation</w:t>
      </w:r>
    </w:p>
    <w:p w:rsidR="001107B4" w:rsidRDefault="001107B4" w:rsidP="003F4418">
      <w:pPr>
        <w:tabs>
          <w:tab w:val="left" w:pos="1440"/>
        </w:tabs>
      </w:pPr>
      <w:r>
        <w:t>MESSA</w:t>
      </w:r>
      <w:r>
        <w:tab/>
        <w:t>Michigan Extension Specialists and State Staff Association</w:t>
      </w:r>
    </w:p>
    <w:p w:rsidR="00F8015C" w:rsidRDefault="00F8015C" w:rsidP="003F4418">
      <w:pPr>
        <w:tabs>
          <w:tab w:val="left" w:pos="1440"/>
        </w:tabs>
      </w:pPr>
      <w:r>
        <w:t>MFB</w:t>
      </w:r>
      <w:r>
        <w:tab/>
        <w:t xml:space="preserve">Michigan Farm Bureau </w:t>
      </w:r>
    </w:p>
    <w:p w:rsidR="00F8015C" w:rsidRDefault="00F8015C" w:rsidP="003F4418">
      <w:pPr>
        <w:tabs>
          <w:tab w:val="left" w:pos="1440"/>
        </w:tabs>
      </w:pPr>
      <w:r>
        <w:t>MG</w:t>
      </w:r>
      <w:r>
        <w:tab/>
        <w:t>Master Gardener</w:t>
      </w:r>
    </w:p>
    <w:p w:rsidR="00C31B77" w:rsidRDefault="00C31B77" w:rsidP="00C31B77">
      <w:pPr>
        <w:tabs>
          <w:tab w:val="left" w:pos="1440"/>
        </w:tabs>
      </w:pPr>
      <w:r>
        <w:t>MGSP</w:t>
      </w:r>
      <w:r>
        <w:tab/>
        <w:t>Michigan Groundwater Stewardship Program</w:t>
      </w:r>
    </w:p>
    <w:p w:rsidR="005531DF" w:rsidRDefault="005531DF" w:rsidP="003F4418">
      <w:pPr>
        <w:tabs>
          <w:tab w:val="left" w:pos="1440"/>
        </w:tabs>
      </w:pPr>
      <w:r>
        <w:t>MGV</w:t>
      </w:r>
      <w:r>
        <w:tab/>
        <w:t>Master Gardener Volunteer</w:t>
      </w:r>
    </w:p>
    <w:p w:rsidR="00F8015C" w:rsidRDefault="00F8015C" w:rsidP="003F4418">
      <w:pPr>
        <w:tabs>
          <w:tab w:val="left" w:pos="1440"/>
        </w:tabs>
      </w:pPr>
      <w:r>
        <w:t>MIFFS</w:t>
      </w:r>
      <w:r>
        <w:tab/>
        <w:t>M</w:t>
      </w:r>
      <w:r w:rsidR="007C512C">
        <w:t>i</w:t>
      </w:r>
      <w:r>
        <w:t>chigan Food and Farming Systems</w:t>
      </w:r>
    </w:p>
    <w:p w:rsidR="00200AF4" w:rsidRDefault="00200AF4" w:rsidP="003F4418">
      <w:pPr>
        <w:tabs>
          <w:tab w:val="left" w:pos="1440"/>
        </w:tabs>
      </w:pPr>
      <w:proofErr w:type="spellStart"/>
      <w:r>
        <w:lastRenderedPageBreak/>
        <w:t>MiPRS</w:t>
      </w:r>
      <w:proofErr w:type="spellEnd"/>
      <w:r>
        <w:tab/>
        <w:t xml:space="preserve">(pronounced </w:t>
      </w:r>
      <w:proofErr w:type="spellStart"/>
      <w:r>
        <w:t>mippers</w:t>
      </w:r>
      <w:proofErr w:type="spellEnd"/>
      <w:r>
        <w:t>) Michigan Planning and Reporting System</w:t>
      </w:r>
    </w:p>
    <w:p w:rsidR="00F8015C" w:rsidRDefault="00F8015C" w:rsidP="003F4418">
      <w:pPr>
        <w:tabs>
          <w:tab w:val="left" w:pos="1440"/>
        </w:tabs>
      </w:pPr>
      <w:r>
        <w:t>MML</w:t>
      </w:r>
      <w:r>
        <w:tab/>
        <w:t>Michigan Municipal League</w:t>
      </w:r>
    </w:p>
    <w:p w:rsidR="00F8015C" w:rsidRDefault="00F8015C" w:rsidP="003F4418">
      <w:pPr>
        <w:tabs>
          <w:tab w:val="left" w:pos="1440"/>
        </w:tabs>
      </w:pPr>
      <w:r>
        <w:t>MNFI</w:t>
      </w:r>
      <w:r>
        <w:tab/>
        <w:t>Michigan Natural Features Inventory</w:t>
      </w:r>
    </w:p>
    <w:p w:rsidR="00F8015C" w:rsidRDefault="00F8015C" w:rsidP="003F4418">
      <w:pPr>
        <w:tabs>
          <w:tab w:val="left" w:pos="1440"/>
        </w:tabs>
      </w:pPr>
      <w:r>
        <w:t>MOFFA</w:t>
      </w:r>
      <w:r>
        <w:tab/>
        <w:t xml:space="preserve">Michigan Organic Food and Farm Alliance </w:t>
      </w:r>
    </w:p>
    <w:p w:rsidR="0011089B" w:rsidRDefault="0011089B" w:rsidP="003F4418">
      <w:pPr>
        <w:tabs>
          <w:tab w:val="left" w:pos="1440"/>
        </w:tabs>
      </w:pPr>
      <w:r>
        <w:t>MSHDA</w:t>
      </w:r>
      <w:r>
        <w:tab/>
        <w:t>Michigan State Housing and Development Authority</w:t>
      </w:r>
    </w:p>
    <w:p w:rsidR="00F8015C" w:rsidRDefault="00F8015C" w:rsidP="003F4418">
      <w:pPr>
        <w:tabs>
          <w:tab w:val="left" w:pos="1440"/>
        </w:tabs>
      </w:pPr>
      <w:r>
        <w:t>MTA</w:t>
      </w:r>
      <w:r>
        <w:tab/>
        <w:t>Michigan Townships Association</w:t>
      </w:r>
    </w:p>
    <w:p w:rsidR="00F8015C" w:rsidRDefault="00F8015C" w:rsidP="003F4418">
      <w:pPr>
        <w:tabs>
          <w:tab w:val="left" w:pos="1440"/>
        </w:tabs>
      </w:pPr>
      <w:r>
        <w:t>N4-HYDC</w:t>
      </w:r>
      <w:r>
        <w:tab/>
        <w:t xml:space="preserve">National 4-H Youth Directions Council </w:t>
      </w:r>
    </w:p>
    <w:p w:rsidR="00BE2A39" w:rsidRDefault="00BE2A39" w:rsidP="003F4418">
      <w:pPr>
        <w:tabs>
          <w:tab w:val="left" w:pos="1440"/>
        </w:tabs>
      </w:pPr>
      <w:r>
        <w:t>NACAA</w:t>
      </w:r>
      <w:r>
        <w:tab/>
        <w:t>National Association of County Agricultural Agents</w:t>
      </w:r>
    </w:p>
    <w:p w:rsidR="00F8015C" w:rsidRDefault="00F8015C" w:rsidP="003F4418">
      <w:pPr>
        <w:tabs>
          <w:tab w:val="left" w:pos="1440"/>
        </w:tabs>
      </w:pPr>
      <w:r>
        <w:t>NACDEP</w:t>
      </w:r>
      <w:r>
        <w:tab/>
        <w:t>National Association for Community Development Extension Profes</w:t>
      </w:r>
      <w:r w:rsidR="00BE2A39">
        <w:t>s</w:t>
      </w:r>
      <w:r>
        <w:t>ionals</w:t>
      </w:r>
    </w:p>
    <w:p w:rsidR="00F8015C" w:rsidRDefault="00F8015C" w:rsidP="003F4418">
      <w:pPr>
        <w:tabs>
          <w:tab w:val="left" w:pos="1440"/>
        </w:tabs>
      </w:pPr>
      <w:r>
        <w:t>NAE4-HYS</w:t>
      </w:r>
      <w:r>
        <w:tab/>
        <w:t>National Association of Extension 4-H Youth Staff</w:t>
      </w:r>
    </w:p>
    <w:p w:rsidR="005531DF" w:rsidRDefault="005531DF" w:rsidP="003F4418">
      <w:pPr>
        <w:tabs>
          <w:tab w:val="left" w:pos="1440"/>
        </w:tabs>
      </w:pPr>
      <w:r>
        <w:t>NAEPSDP</w:t>
      </w:r>
      <w:r>
        <w:tab/>
        <w:t>National Association of Extension Program and Staff Development Professionals</w:t>
      </w:r>
    </w:p>
    <w:p w:rsidR="00F8015C" w:rsidRDefault="00F8015C" w:rsidP="003F4418">
      <w:pPr>
        <w:tabs>
          <w:tab w:val="left" w:pos="1440"/>
        </w:tabs>
      </w:pPr>
      <w:r>
        <w:t>NEAFCS</w:t>
      </w:r>
      <w:r>
        <w:tab/>
        <w:t>National Extension Association of Family and Consumer Sciences</w:t>
      </w:r>
    </w:p>
    <w:p w:rsidR="00F8015C" w:rsidRDefault="00F8015C" w:rsidP="003F4418">
      <w:pPr>
        <w:tabs>
          <w:tab w:val="left" w:pos="1440"/>
        </w:tabs>
      </w:pPr>
      <w:r>
        <w:t>NIAAA</w:t>
      </w:r>
      <w:r>
        <w:tab/>
        <w:t xml:space="preserve">National Institute on Alcohol </w:t>
      </w:r>
      <w:r w:rsidR="008168F9">
        <w:t xml:space="preserve">Abuse </w:t>
      </w:r>
      <w:r>
        <w:t>and Alcoholism</w:t>
      </w:r>
    </w:p>
    <w:p w:rsidR="009F209E" w:rsidRDefault="009F209E" w:rsidP="003F4418">
      <w:pPr>
        <w:tabs>
          <w:tab w:val="left" w:pos="1440"/>
        </w:tabs>
      </w:pPr>
      <w:r>
        <w:t>NIFA</w:t>
      </w:r>
      <w:r>
        <w:tab/>
        <w:t>National Institute of Food and Agriculture</w:t>
      </w:r>
    </w:p>
    <w:p w:rsidR="003D498D" w:rsidRDefault="003D498D" w:rsidP="003F4418">
      <w:pPr>
        <w:tabs>
          <w:tab w:val="left" w:pos="1440"/>
        </w:tabs>
      </w:pPr>
      <w:r>
        <w:t>NIH</w:t>
      </w:r>
      <w:r>
        <w:tab/>
        <w:t>National Institutes of Health</w:t>
      </w:r>
    </w:p>
    <w:p w:rsidR="00F8015C" w:rsidRDefault="00F8015C" w:rsidP="003F4418">
      <w:pPr>
        <w:tabs>
          <w:tab w:val="left" w:pos="1440"/>
        </w:tabs>
      </w:pPr>
      <w:r>
        <w:t>NRCS</w:t>
      </w:r>
      <w:r>
        <w:tab/>
        <w:t>Natural Resources Conservation Service</w:t>
      </w:r>
      <w:r w:rsidR="003D498D">
        <w:t xml:space="preserve"> – unit in USDA</w:t>
      </w:r>
    </w:p>
    <w:p w:rsidR="00F8015C" w:rsidRDefault="00F8015C" w:rsidP="003F4418">
      <w:pPr>
        <w:tabs>
          <w:tab w:val="left" w:pos="1440"/>
        </w:tabs>
      </w:pPr>
      <w:r>
        <w:t>NSF</w:t>
      </w:r>
      <w:r>
        <w:tab/>
        <w:t>National Science Foundation</w:t>
      </w:r>
    </w:p>
    <w:p w:rsidR="00C31B77" w:rsidRDefault="00C31B77" w:rsidP="003F4418">
      <w:pPr>
        <w:tabs>
          <w:tab w:val="left" w:pos="1440"/>
        </w:tabs>
      </w:pPr>
      <w:r>
        <w:t>OD</w:t>
      </w:r>
      <w:r>
        <w:tab/>
        <w:t>Organizational Development</w:t>
      </w:r>
    </w:p>
    <w:p w:rsidR="00F8015C" w:rsidRDefault="00F8015C" w:rsidP="003F4418">
      <w:pPr>
        <w:tabs>
          <w:tab w:val="left" w:pos="1440"/>
        </w:tabs>
      </w:pPr>
      <w:r>
        <w:t>OECD</w:t>
      </w:r>
      <w:r>
        <w:tab/>
        <w:t>Organization for Economic and Cooperation Development</w:t>
      </w:r>
    </w:p>
    <w:p w:rsidR="00F8015C" w:rsidRDefault="00F8015C" w:rsidP="003F4418">
      <w:pPr>
        <w:tabs>
          <w:tab w:val="left" w:pos="1440"/>
        </w:tabs>
      </w:pPr>
      <w:r>
        <w:t>ONDCP</w:t>
      </w:r>
      <w:r>
        <w:tab/>
        <w:t>Office of National Drug Control Policy</w:t>
      </w:r>
    </w:p>
    <w:p w:rsidR="00F8015C" w:rsidRDefault="00F8015C" w:rsidP="003F4418">
      <w:pPr>
        <w:tabs>
          <w:tab w:val="left" w:pos="1440"/>
        </w:tabs>
      </w:pPr>
      <w:r>
        <w:t>PA</w:t>
      </w:r>
      <w:r>
        <w:tab/>
        <w:t xml:space="preserve">Program </w:t>
      </w:r>
      <w:r w:rsidR="00200AF4">
        <w:t xml:space="preserve">Assistant or </w:t>
      </w:r>
      <w:r>
        <w:t>Associate</w:t>
      </w:r>
    </w:p>
    <w:p w:rsidR="00C31B77" w:rsidRDefault="00C31B77" w:rsidP="00C31B77">
      <w:pPr>
        <w:tabs>
          <w:tab w:val="left" w:pos="1440"/>
        </w:tabs>
      </w:pPr>
      <w:bookmarkStart w:id="0" w:name="_GoBack"/>
      <w:r>
        <w:t>PAT</w:t>
      </w:r>
      <w:r>
        <w:tab/>
        <w:t>Pesticide Applicator Training</w:t>
      </w:r>
    </w:p>
    <w:bookmarkEnd w:id="0"/>
    <w:p w:rsidR="00C31B77" w:rsidRDefault="00C31B77" w:rsidP="00C31B77">
      <w:pPr>
        <w:tabs>
          <w:tab w:val="left" w:pos="1440"/>
        </w:tabs>
      </w:pPr>
      <w:r>
        <w:t>PD</w:t>
      </w:r>
      <w:r>
        <w:tab/>
      </w:r>
      <w:r>
        <w:t>Professional Development</w:t>
      </w:r>
    </w:p>
    <w:p w:rsidR="00200AF4" w:rsidRDefault="00200AF4" w:rsidP="003F4418">
      <w:pPr>
        <w:tabs>
          <w:tab w:val="left" w:pos="1440"/>
        </w:tabs>
      </w:pPr>
      <w:r>
        <w:t>PI</w:t>
      </w:r>
      <w:r>
        <w:tab/>
        <w:t>Program Instructor</w:t>
      </w:r>
    </w:p>
    <w:p w:rsidR="00C31B77" w:rsidRDefault="00C31B77" w:rsidP="00C31B77">
      <w:pPr>
        <w:tabs>
          <w:tab w:val="left" w:pos="1440"/>
        </w:tabs>
      </w:pPr>
      <w:r>
        <w:t>PIP</w:t>
      </w:r>
      <w:r>
        <w:tab/>
        <w:t>Performance Improvement Plan</w:t>
      </w:r>
    </w:p>
    <w:p w:rsidR="00F8015C" w:rsidRDefault="00F8015C" w:rsidP="003F4418">
      <w:pPr>
        <w:tabs>
          <w:tab w:val="left" w:pos="1440"/>
        </w:tabs>
      </w:pPr>
      <w:r>
        <w:t>PKG</w:t>
      </w:r>
      <w:r>
        <w:tab/>
        <w:t>Packaging</w:t>
      </w:r>
    </w:p>
    <w:p w:rsidR="00F8015C" w:rsidRPr="00BC0AE1" w:rsidRDefault="00F8015C" w:rsidP="003F4418">
      <w:pPr>
        <w:tabs>
          <w:tab w:val="left" w:pos="1440"/>
        </w:tabs>
        <w:rPr>
          <w:i/>
        </w:rPr>
      </w:pPr>
      <w:r>
        <w:t>PLP</w:t>
      </w:r>
      <w:r>
        <w:tab/>
        <w:t>Plant Pathology</w:t>
      </w:r>
      <w:r w:rsidR="00BC0AE1">
        <w:t xml:space="preserve"> </w:t>
      </w:r>
      <w:r w:rsidR="00BC0AE1">
        <w:rPr>
          <w:i/>
        </w:rPr>
        <w:t>(now part of Crops, Soils and Microbial Sciences)</w:t>
      </w:r>
    </w:p>
    <w:p w:rsidR="00F8015C" w:rsidRDefault="00F8015C" w:rsidP="003F4418">
      <w:pPr>
        <w:tabs>
          <w:tab w:val="left" w:pos="1440"/>
        </w:tabs>
      </w:pPr>
      <w:r>
        <w:t>POW</w:t>
      </w:r>
      <w:r>
        <w:tab/>
        <w:t xml:space="preserve">Plan of Work </w:t>
      </w:r>
    </w:p>
    <w:p w:rsidR="00F8015C" w:rsidRDefault="00F8015C" w:rsidP="003F4418">
      <w:pPr>
        <w:tabs>
          <w:tab w:val="left" w:pos="1440"/>
        </w:tabs>
      </w:pPr>
      <w:r>
        <w:t>PSA</w:t>
      </w:r>
      <w:r>
        <w:tab/>
        <w:t xml:space="preserve">Public Service Announcement </w:t>
      </w:r>
    </w:p>
    <w:p w:rsidR="00F8015C" w:rsidRDefault="00F8015C" w:rsidP="003F4418">
      <w:pPr>
        <w:tabs>
          <w:tab w:val="left" w:pos="1440"/>
        </w:tabs>
      </w:pPr>
      <w:r>
        <w:t>RPM</w:t>
      </w:r>
      <w:r>
        <w:tab/>
        <w:t>Rural Partners of Michigan</w:t>
      </w:r>
    </w:p>
    <w:p w:rsidR="00F8015C" w:rsidRDefault="00F8015C" w:rsidP="003F4418">
      <w:pPr>
        <w:tabs>
          <w:tab w:val="left" w:pos="1440"/>
        </w:tabs>
      </w:pPr>
      <w:r>
        <w:t>RREA</w:t>
      </w:r>
      <w:r>
        <w:tab/>
        <w:t>Renewable Resources Extension Act</w:t>
      </w:r>
    </w:p>
    <w:p w:rsidR="00F8015C" w:rsidRDefault="00F8015C" w:rsidP="003F4418">
      <w:pPr>
        <w:tabs>
          <w:tab w:val="left" w:pos="1440"/>
        </w:tabs>
      </w:pPr>
      <w:r>
        <w:t>RS&amp;GIS</w:t>
      </w:r>
      <w:r>
        <w:tab/>
        <w:t>Remote Sensing and Geographic Information Science</w:t>
      </w:r>
    </w:p>
    <w:p w:rsidR="00F8015C" w:rsidRDefault="00F8015C" w:rsidP="003F4418">
      <w:pPr>
        <w:tabs>
          <w:tab w:val="left" w:pos="1440"/>
        </w:tabs>
      </w:pPr>
      <w:r>
        <w:t>RUP</w:t>
      </w:r>
      <w:r>
        <w:tab/>
        <w:t>Restricted Use Pesticides</w:t>
      </w:r>
    </w:p>
    <w:p w:rsidR="00F8015C" w:rsidRDefault="00F8015C" w:rsidP="003F4418">
      <w:pPr>
        <w:tabs>
          <w:tab w:val="left" w:pos="1440"/>
        </w:tabs>
      </w:pPr>
      <w:r>
        <w:t>SAMHSA</w:t>
      </w:r>
      <w:r>
        <w:tab/>
        <w:t xml:space="preserve">Substance Abuse and Mental Health Services Administration </w:t>
      </w:r>
    </w:p>
    <w:p w:rsidR="00F8015C" w:rsidRDefault="00F8015C" w:rsidP="003F4418">
      <w:pPr>
        <w:tabs>
          <w:tab w:val="left" w:pos="1440"/>
        </w:tabs>
      </w:pPr>
      <w:r>
        <w:t>SANet</w:t>
      </w:r>
      <w:r>
        <w:tab/>
        <w:t>Sustainable Agriculture Network</w:t>
      </w:r>
    </w:p>
    <w:p w:rsidR="00F8015C" w:rsidRDefault="00F8015C" w:rsidP="003F4418">
      <w:pPr>
        <w:tabs>
          <w:tab w:val="left" w:pos="1440"/>
        </w:tabs>
      </w:pPr>
      <w:r>
        <w:t>SARE</w:t>
      </w:r>
      <w:r>
        <w:tab/>
        <w:t>Sustainable Agriculture Research and Education</w:t>
      </w:r>
    </w:p>
    <w:p w:rsidR="00F8015C" w:rsidRDefault="00F8015C" w:rsidP="003F4418">
      <w:pPr>
        <w:tabs>
          <w:tab w:val="left" w:pos="1440"/>
        </w:tabs>
      </w:pPr>
      <w:r>
        <w:t>SOS</w:t>
      </w:r>
      <w:r w:rsidR="008168F9">
        <w:t>S</w:t>
      </w:r>
      <w:r>
        <w:tab/>
        <w:t>State of the State</w:t>
      </w:r>
      <w:r w:rsidR="008168F9">
        <w:t xml:space="preserve"> Survey</w:t>
      </w:r>
    </w:p>
    <w:p w:rsidR="008168F9" w:rsidRDefault="008168F9" w:rsidP="003F4418">
      <w:pPr>
        <w:tabs>
          <w:tab w:val="left" w:pos="1440"/>
        </w:tabs>
      </w:pPr>
      <w:r>
        <w:t>SPDC</w:t>
      </w:r>
      <w:r>
        <w:tab/>
        <w:t>School of Planning, Design and Construction</w:t>
      </w:r>
    </w:p>
    <w:p w:rsidR="00F8015C" w:rsidRDefault="00F8015C" w:rsidP="003F4418">
      <w:pPr>
        <w:tabs>
          <w:tab w:val="left" w:pos="1440"/>
        </w:tabs>
      </w:pPr>
      <w:r>
        <w:t>SRP</w:t>
      </w:r>
      <w:r>
        <w:tab/>
        <w:t>Supplemental Retirement Plan</w:t>
      </w:r>
    </w:p>
    <w:p w:rsidR="00F8015C" w:rsidRDefault="00F8015C" w:rsidP="003F4418">
      <w:pPr>
        <w:tabs>
          <w:tab w:val="left" w:pos="1440"/>
        </w:tabs>
      </w:pPr>
      <w:r>
        <w:t>USDA</w:t>
      </w:r>
      <w:r>
        <w:tab/>
        <w:t>United States Department of Agriculture</w:t>
      </w:r>
    </w:p>
    <w:p w:rsidR="00757ED4" w:rsidRDefault="00757ED4" w:rsidP="003F4418">
      <w:pPr>
        <w:tabs>
          <w:tab w:val="left" w:pos="1440"/>
        </w:tabs>
      </w:pPr>
      <w:r>
        <w:t>VSP</w:t>
      </w:r>
      <w:r>
        <w:tab/>
        <w:t>Volunteer Selection Process</w:t>
      </w:r>
    </w:p>
    <w:p w:rsidR="00F8015C" w:rsidRDefault="00F8015C" w:rsidP="003F4418">
      <w:pPr>
        <w:tabs>
          <w:tab w:val="left" w:pos="1440"/>
        </w:tabs>
      </w:pPr>
      <w:r>
        <w:t>WFP</w:t>
      </w:r>
      <w:r>
        <w:tab/>
        <w:t>Whole Farm Planning</w:t>
      </w:r>
    </w:p>
    <w:p w:rsidR="00F8015C" w:rsidRDefault="00F8015C" w:rsidP="003F4418">
      <w:pPr>
        <w:tabs>
          <w:tab w:val="left" w:pos="1440"/>
        </w:tabs>
      </w:pPr>
      <w:r>
        <w:t>WKAR</w:t>
      </w:r>
      <w:r>
        <w:tab/>
        <w:t>MSU TV and radio call letters</w:t>
      </w:r>
    </w:p>
    <w:p w:rsidR="00F8015C" w:rsidRDefault="00F8015C" w:rsidP="003F4418">
      <w:pPr>
        <w:tabs>
          <w:tab w:val="left" w:pos="1440"/>
        </w:tabs>
      </w:pPr>
      <w:r>
        <w:t>YES</w:t>
      </w:r>
      <w:r>
        <w:tab/>
        <w:t>Youth Engaged in Service – Ambassador Program</w:t>
      </w:r>
    </w:p>
    <w:p w:rsidR="00F8015C" w:rsidRDefault="00F8015C" w:rsidP="003F4418">
      <w:pPr>
        <w:tabs>
          <w:tab w:val="left" w:pos="1440"/>
        </w:tabs>
      </w:pPr>
      <w:r>
        <w:t>YSA</w:t>
      </w:r>
      <w:r>
        <w:tab/>
        <w:t>Youth Service America</w:t>
      </w:r>
    </w:p>
    <w:p w:rsidR="00F8015C" w:rsidRDefault="00F8015C">
      <w:pPr>
        <w:tabs>
          <w:tab w:val="left" w:pos="1440"/>
        </w:tabs>
      </w:pPr>
    </w:p>
    <w:sectPr w:rsidR="00F8015C">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164" w:rsidRDefault="00EA2164" w:rsidP="00952CFC">
      <w:r>
        <w:separator/>
      </w:r>
    </w:p>
  </w:endnote>
  <w:endnote w:type="continuationSeparator" w:id="0">
    <w:p w:rsidR="00EA2164" w:rsidRDefault="00EA2164" w:rsidP="0095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418" w:rsidRDefault="003F44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164" w:rsidRDefault="00EA2164" w:rsidP="00952CFC">
      <w:r>
        <w:separator/>
      </w:r>
    </w:p>
  </w:footnote>
  <w:footnote w:type="continuationSeparator" w:id="0">
    <w:p w:rsidR="00EA2164" w:rsidRDefault="00EA2164" w:rsidP="00952C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7ED4"/>
    <w:rsid w:val="001107B4"/>
    <w:rsid w:val="0011089B"/>
    <w:rsid w:val="00200AF4"/>
    <w:rsid w:val="003D498D"/>
    <w:rsid w:val="003F4418"/>
    <w:rsid w:val="005531DF"/>
    <w:rsid w:val="00577110"/>
    <w:rsid w:val="005C3F26"/>
    <w:rsid w:val="00757ED4"/>
    <w:rsid w:val="007C512C"/>
    <w:rsid w:val="007D79CB"/>
    <w:rsid w:val="007F28DE"/>
    <w:rsid w:val="008168F9"/>
    <w:rsid w:val="00916220"/>
    <w:rsid w:val="00952CFC"/>
    <w:rsid w:val="00954E2A"/>
    <w:rsid w:val="009F209E"/>
    <w:rsid w:val="00BC0AE1"/>
    <w:rsid w:val="00BE2A39"/>
    <w:rsid w:val="00C31B77"/>
    <w:rsid w:val="00CD157E"/>
    <w:rsid w:val="00E32957"/>
    <w:rsid w:val="00EA2164"/>
    <w:rsid w:val="00F80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ED4"/>
    <w:rPr>
      <w:rFonts w:ascii="Tahoma" w:hAnsi="Tahoma" w:cs="Tahoma"/>
      <w:sz w:val="16"/>
      <w:szCs w:val="16"/>
    </w:rPr>
  </w:style>
  <w:style w:type="character" w:customStyle="1" w:styleId="BalloonTextChar">
    <w:name w:val="Balloon Text Char"/>
    <w:link w:val="BalloonText"/>
    <w:uiPriority w:val="99"/>
    <w:semiHidden/>
    <w:rsid w:val="00757ED4"/>
    <w:rPr>
      <w:rFonts w:ascii="Tahoma" w:hAnsi="Tahoma" w:cs="Tahoma"/>
      <w:sz w:val="16"/>
      <w:szCs w:val="16"/>
    </w:rPr>
  </w:style>
  <w:style w:type="character" w:styleId="Hyperlink">
    <w:name w:val="Hyperlink"/>
    <w:uiPriority w:val="99"/>
    <w:unhideWhenUsed/>
    <w:rsid w:val="00757ED4"/>
    <w:rPr>
      <w:color w:val="0000FF"/>
      <w:u w:val="single"/>
    </w:rPr>
  </w:style>
  <w:style w:type="character" w:styleId="CommentReference">
    <w:name w:val="annotation reference"/>
    <w:uiPriority w:val="99"/>
    <w:semiHidden/>
    <w:unhideWhenUsed/>
    <w:rsid w:val="00E32957"/>
    <w:rPr>
      <w:sz w:val="16"/>
      <w:szCs w:val="16"/>
    </w:rPr>
  </w:style>
  <w:style w:type="paragraph" w:styleId="CommentText">
    <w:name w:val="annotation text"/>
    <w:basedOn w:val="Normal"/>
    <w:link w:val="CommentTextChar"/>
    <w:uiPriority w:val="99"/>
    <w:semiHidden/>
    <w:unhideWhenUsed/>
    <w:rsid w:val="00E32957"/>
    <w:rPr>
      <w:sz w:val="20"/>
      <w:szCs w:val="20"/>
    </w:rPr>
  </w:style>
  <w:style w:type="character" w:customStyle="1" w:styleId="CommentTextChar">
    <w:name w:val="Comment Text Char"/>
    <w:basedOn w:val="DefaultParagraphFont"/>
    <w:link w:val="CommentText"/>
    <w:uiPriority w:val="99"/>
    <w:semiHidden/>
    <w:rsid w:val="00E32957"/>
  </w:style>
  <w:style w:type="paragraph" w:styleId="CommentSubject">
    <w:name w:val="annotation subject"/>
    <w:basedOn w:val="CommentText"/>
    <w:next w:val="CommentText"/>
    <w:link w:val="CommentSubjectChar"/>
    <w:uiPriority w:val="99"/>
    <w:semiHidden/>
    <w:unhideWhenUsed/>
    <w:rsid w:val="00E32957"/>
    <w:rPr>
      <w:b/>
      <w:bCs/>
    </w:rPr>
  </w:style>
  <w:style w:type="character" w:customStyle="1" w:styleId="CommentSubjectChar">
    <w:name w:val="Comment Subject Char"/>
    <w:link w:val="CommentSubject"/>
    <w:uiPriority w:val="99"/>
    <w:semiHidden/>
    <w:rsid w:val="00E32957"/>
    <w:rPr>
      <w:b/>
      <w:bCs/>
    </w:rPr>
  </w:style>
  <w:style w:type="paragraph" w:styleId="Header">
    <w:name w:val="header"/>
    <w:basedOn w:val="Normal"/>
    <w:link w:val="HeaderChar"/>
    <w:uiPriority w:val="99"/>
    <w:unhideWhenUsed/>
    <w:rsid w:val="00952CFC"/>
    <w:pPr>
      <w:tabs>
        <w:tab w:val="center" w:pos="4680"/>
        <w:tab w:val="right" w:pos="9360"/>
      </w:tabs>
    </w:pPr>
  </w:style>
  <w:style w:type="character" w:customStyle="1" w:styleId="HeaderChar">
    <w:name w:val="Header Char"/>
    <w:link w:val="Header"/>
    <w:uiPriority w:val="99"/>
    <w:rsid w:val="00952CFC"/>
    <w:rPr>
      <w:sz w:val="24"/>
      <w:szCs w:val="24"/>
    </w:rPr>
  </w:style>
  <w:style w:type="paragraph" w:styleId="Footer">
    <w:name w:val="footer"/>
    <w:basedOn w:val="Normal"/>
    <w:link w:val="FooterChar"/>
    <w:uiPriority w:val="99"/>
    <w:unhideWhenUsed/>
    <w:rsid w:val="00952CFC"/>
    <w:pPr>
      <w:tabs>
        <w:tab w:val="center" w:pos="4680"/>
        <w:tab w:val="right" w:pos="9360"/>
      </w:tabs>
    </w:pPr>
  </w:style>
  <w:style w:type="character" w:customStyle="1" w:styleId="FooterChar">
    <w:name w:val="Footer Char"/>
    <w:link w:val="Footer"/>
    <w:uiPriority w:val="99"/>
    <w:rsid w:val="00952C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bioresearch.msu.edu/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6804F-587E-4D29-ACEC-8A8C345F8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LLOMSUEA</vt:lpstr>
    </vt:vector>
  </TitlesOfParts>
  <Company>MSU - Parks and Recreation Dept</Company>
  <LinksUpToDate>false</LinksUpToDate>
  <CharactersWithSpaces>6110</CharactersWithSpaces>
  <SharedDoc>false</SharedDoc>
  <HLinks>
    <vt:vector size="6" baseType="variant">
      <vt:variant>
        <vt:i4>2424884</vt:i4>
      </vt:variant>
      <vt:variant>
        <vt:i4>0</vt:i4>
      </vt:variant>
      <vt:variant>
        <vt:i4>0</vt:i4>
      </vt:variant>
      <vt:variant>
        <vt:i4>5</vt:i4>
      </vt:variant>
      <vt:variant>
        <vt:lpwstr>http://www.agbioresearch.msu.edu/index.html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LLOMSUEA</dc:title>
  <dc:creator>proctor3</dc:creator>
  <cp:lastModifiedBy>Lela Vandenberg</cp:lastModifiedBy>
  <cp:revision>3</cp:revision>
  <cp:lastPrinted>2012-09-11T13:18:00Z</cp:lastPrinted>
  <dcterms:created xsi:type="dcterms:W3CDTF">2013-05-15T18:09:00Z</dcterms:created>
  <dcterms:modified xsi:type="dcterms:W3CDTF">2013-06-24T12:27:00Z</dcterms:modified>
</cp:coreProperties>
</file>