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B1" w:rsidRPr="00A4318F" w:rsidRDefault="00296909" w:rsidP="00207AB1">
      <w:pPr>
        <w:pStyle w:val="Heading1"/>
        <w:tabs>
          <w:tab w:val="clear" w:pos="360"/>
        </w:tabs>
        <w:jc w:val="center"/>
        <w:rPr>
          <w:rFonts w:ascii="Calibri" w:hAnsi="Calibri" w:cs="Calibri"/>
        </w:rPr>
      </w:pPr>
      <w:r>
        <w:rPr>
          <w:rFonts w:ascii="Calibri" w:hAnsi="Calibri" w:cs="Calibri"/>
        </w:rPr>
        <w:t>CC-3</w:t>
      </w:r>
      <w:r w:rsidR="00207AB1">
        <w:rPr>
          <w:rFonts w:ascii="Calibri" w:hAnsi="Calibri" w:cs="Calibri"/>
        </w:rPr>
        <w:t xml:space="preserve">:  </w:t>
      </w:r>
      <w:r w:rsidR="00207AB1" w:rsidRPr="00A4318F">
        <w:rPr>
          <w:rFonts w:ascii="Calibri" w:hAnsi="Calibri" w:cs="Calibri"/>
        </w:rPr>
        <w:t>EVALUATION, APPLIED RESEARCH, AND SCHOLARSHIP</w:t>
      </w:r>
    </w:p>
    <w:p w:rsidR="00207AB1" w:rsidRPr="00A4318F" w:rsidRDefault="00207AB1" w:rsidP="00207AB1">
      <w:pPr>
        <w:tabs>
          <w:tab w:val="left" w:pos="0"/>
        </w:tabs>
        <w:rPr>
          <w:rFonts w:ascii="Calibri" w:hAnsi="Calibri" w:cs="Calibri"/>
          <w:b/>
        </w:rPr>
      </w:pPr>
      <w:r w:rsidRPr="00A4318F">
        <w:rPr>
          <w:rFonts w:ascii="Calibri" w:hAnsi="Calibri" w:cs="Calibri"/>
        </w:rPr>
        <w:t xml:space="preserve">Extension is accountable to a number of stakeholders—participants, funders, local leaders, collaborators, and other professionals. These stakeholders need information about Extension and its work. By carefully evaluating Extension programs, objective information can be shared about the programming process, the impacts of programming and the changing need for alternative efforts. Applied research and program evaluation results facilitate more objective decision making—and identify opportunities to use scarce resources in creating meaningful </w:t>
      </w:r>
      <w:bookmarkStart w:id="0" w:name="_GoBack"/>
      <w:bookmarkEnd w:id="0"/>
      <w:r w:rsidRPr="00A4318F">
        <w:rPr>
          <w:rFonts w:ascii="Calibri" w:hAnsi="Calibri" w:cs="Calibri"/>
        </w:rPr>
        <w:t>change.</w:t>
      </w:r>
    </w:p>
    <w:p w:rsidR="00207AB1" w:rsidRPr="00A4318F" w:rsidRDefault="00207AB1" w:rsidP="00207AB1">
      <w:pPr>
        <w:ind w:left="720"/>
        <w:rPr>
          <w:rFonts w:ascii="Calibri" w:hAnsi="Calibri" w:cs="Calibri"/>
          <w:b/>
        </w:rPr>
      </w:pPr>
    </w:p>
    <w:p w:rsidR="00207AB1" w:rsidRPr="00A4318F" w:rsidRDefault="00207AB1" w:rsidP="00207AB1">
      <w:pPr>
        <w:rPr>
          <w:rFonts w:ascii="Calibri" w:hAnsi="Calibri" w:cs="Calibri"/>
          <w:b/>
          <w:i/>
        </w:rPr>
      </w:pPr>
      <w:r w:rsidRPr="00A4318F">
        <w:rPr>
          <w:rFonts w:ascii="Calibri" w:hAnsi="Calibri" w:cs="Calibri"/>
          <w:b/>
          <w:i/>
        </w:rPr>
        <w:t>SUB-COMPETENCIES AND INDICATORS</w:t>
      </w:r>
    </w:p>
    <w:p w:rsidR="00207AB1" w:rsidRPr="00A4318F" w:rsidRDefault="00207AB1" w:rsidP="00207AB1">
      <w:pPr>
        <w:pStyle w:val="Style2"/>
      </w:pPr>
      <w:r w:rsidRPr="00A4318F">
        <w:t>A.</w:t>
      </w:r>
      <w:r w:rsidRPr="00A4318F">
        <w:tab/>
        <w:t>Designs and implements appropriate data gathering and evaluation procedures to document outcomes and impacts, for example:</w:t>
      </w:r>
    </w:p>
    <w:p w:rsidR="00207AB1" w:rsidRPr="00A4318F" w:rsidRDefault="00207AB1" w:rsidP="00207AB1">
      <w:pPr>
        <w:numPr>
          <w:ilvl w:val="0"/>
          <w:numId w:val="1"/>
        </w:numPr>
        <w:rPr>
          <w:rFonts w:ascii="Calibri" w:hAnsi="Calibri" w:cs="Calibri"/>
        </w:rPr>
      </w:pPr>
      <w:r w:rsidRPr="00A4318F">
        <w:rPr>
          <w:rFonts w:ascii="Calibri" w:hAnsi="Calibri" w:cs="Calibri"/>
        </w:rPr>
        <w:t>Creates and uses objective information to document baseline conditions</w:t>
      </w:r>
    </w:p>
    <w:p w:rsidR="00207AB1" w:rsidRPr="00A4318F" w:rsidRDefault="00207AB1" w:rsidP="00207AB1">
      <w:pPr>
        <w:numPr>
          <w:ilvl w:val="0"/>
          <w:numId w:val="1"/>
        </w:numPr>
        <w:rPr>
          <w:rFonts w:ascii="Calibri" w:hAnsi="Calibri" w:cs="Calibri"/>
        </w:rPr>
      </w:pPr>
      <w:r w:rsidRPr="00A4318F">
        <w:rPr>
          <w:rFonts w:ascii="Calibri" w:hAnsi="Calibri" w:cs="Calibri"/>
        </w:rPr>
        <w:t>Creates and uses outcome indicators to evaluate program impacts</w:t>
      </w:r>
    </w:p>
    <w:p w:rsidR="00207AB1" w:rsidRPr="00A4318F" w:rsidRDefault="00207AB1" w:rsidP="00207AB1">
      <w:pPr>
        <w:numPr>
          <w:ilvl w:val="0"/>
          <w:numId w:val="1"/>
        </w:numPr>
        <w:rPr>
          <w:rFonts w:ascii="Calibri" w:hAnsi="Calibri" w:cs="Calibri"/>
        </w:rPr>
      </w:pPr>
      <w:r w:rsidRPr="00A4318F">
        <w:rPr>
          <w:rFonts w:ascii="Calibri" w:hAnsi="Calibri" w:cs="Calibri"/>
        </w:rPr>
        <w:t>Uses appropriate data collection techniques for specific evaluation plans</w:t>
      </w:r>
    </w:p>
    <w:p w:rsidR="00207AB1" w:rsidRPr="00A4318F" w:rsidRDefault="00207AB1" w:rsidP="00207AB1">
      <w:pPr>
        <w:numPr>
          <w:ilvl w:val="0"/>
          <w:numId w:val="1"/>
        </w:numPr>
        <w:rPr>
          <w:rFonts w:ascii="Calibri" w:hAnsi="Calibri" w:cs="Calibri"/>
        </w:rPr>
      </w:pPr>
      <w:r w:rsidRPr="00A4318F">
        <w:rPr>
          <w:rFonts w:ascii="Calibri" w:hAnsi="Calibri" w:cs="Calibri"/>
        </w:rPr>
        <w:t>Uses various levels of program evaluation</w:t>
      </w:r>
    </w:p>
    <w:p w:rsidR="00207AB1" w:rsidRPr="00A4318F" w:rsidRDefault="00207AB1" w:rsidP="00207AB1">
      <w:pPr>
        <w:numPr>
          <w:ilvl w:val="0"/>
          <w:numId w:val="1"/>
        </w:numPr>
        <w:rPr>
          <w:rFonts w:ascii="Calibri" w:hAnsi="Calibri" w:cs="Calibri"/>
        </w:rPr>
      </w:pPr>
      <w:r w:rsidRPr="00A4318F">
        <w:rPr>
          <w:rFonts w:ascii="Calibri" w:hAnsi="Calibri" w:cs="Calibri"/>
        </w:rPr>
        <w:t>Implements formal and informal evaluation</w:t>
      </w:r>
    </w:p>
    <w:p w:rsidR="00207AB1" w:rsidRPr="00A4318F" w:rsidRDefault="00207AB1" w:rsidP="00207AB1">
      <w:pPr>
        <w:numPr>
          <w:ilvl w:val="0"/>
          <w:numId w:val="1"/>
        </w:numPr>
        <w:rPr>
          <w:rFonts w:ascii="Calibri" w:hAnsi="Calibri" w:cs="Calibri"/>
        </w:rPr>
      </w:pPr>
      <w:r w:rsidRPr="00A4318F">
        <w:rPr>
          <w:rFonts w:ascii="Calibri" w:hAnsi="Calibri" w:cs="Calibri"/>
        </w:rPr>
        <w:t>Uses quantitative and qualitative evaluation</w:t>
      </w:r>
    </w:p>
    <w:p w:rsidR="00207AB1" w:rsidRPr="00A4318F" w:rsidRDefault="00207AB1" w:rsidP="00207AB1">
      <w:pPr>
        <w:numPr>
          <w:ilvl w:val="0"/>
          <w:numId w:val="1"/>
        </w:numPr>
        <w:rPr>
          <w:rFonts w:ascii="Calibri" w:hAnsi="Calibri" w:cs="Calibri"/>
        </w:rPr>
      </w:pPr>
      <w:r w:rsidRPr="00A4318F">
        <w:rPr>
          <w:rFonts w:ascii="Calibri" w:hAnsi="Calibri" w:cs="Calibri"/>
        </w:rPr>
        <w:t>Conducts practical evaluations</w:t>
      </w:r>
      <w:r>
        <w:rPr>
          <w:rFonts w:ascii="Calibri" w:hAnsi="Calibri" w:cs="Calibri"/>
        </w:rPr>
        <w:t xml:space="preserve"> in varied formats (online surveys, paper formats, Turning Point)</w:t>
      </w:r>
    </w:p>
    <w:p w:rsidR="00207AB1" w:rsidRPr="00A4318F" w:rsidRDefault="00207AB1" w:rsidP="00207AB1">
      <w:pPr>
        <w:numPr>
          <w:ilvl w:val="0"/>
          <w:numId w:val="1"/>
        </w:numPr>
        <w:rPr>
          <w:rFonts w:ascii="Calibri" w:hAnsi="Calibri" w:cs="Calibri"/>
        </w:rPr>
      </w:pPr>
      <w:r w:rsidRPr="00A4318F">
        <w:rPr>
          <w:rFonts w:ascii="Calibri" w:hAnsi="Calibri" w:cs="Calibri"/>
        </w:rPr>
        <w:t>Designs evaluative instruments</w:t>
      </w:r>
    </w:p>
    <w:p w:rsidR="00207AB1" w:rsidRPr="00A4318F" w:rsidRDefault="00207AB1" w:rsidP="00207AB1">
      <w:pPr>
        <w:numPr>
          <w:ilvl w:val="0"/>
          <w:numId w:val="1"/>
        </w:numPr>
        <w:rPr>
          <w:rFonts w:ascii="Calibri" w:hAnsi="Calibri" w:cs="Calibri"/>
        </w:rPr>
      </w:pPr>
      <w:r w:rsidRPr="00A4318F">
        <w:rPr>
          <w:rFonts w:ascii="Calibri" w:hAnsi="Calibri" w:cs="Calibri"/>
        </w:rPr>
        <w:t>Understand and uses participatory evaluation</w:t>
      </w:r>
    </w:p>
    <w:p w:rsidR="00207AB1" w:rsidRPr="00A4318F" w:rsidRDefault="00207AB1" w:rsidP="00207AB1">
      <w:pPr>
        <w:pStyle w:val="Style2"/>
        <w:numPr>
          <w:ilvl w:val="0"/>
          <w:numId w:val="6"/>
        </w:numPr>
      </w:pPr>
      <w:r w:rsidRPr="00A4318F">
        <w:t>Creates meaningful information from evaluation data to contribute to organizational decisions and reports, for example:</w:t>
      </w:r>
    </w:p>
    <w:p w:rsidR="00207AB1" w:rsidRPr="00A4318F" w:rsidRDefault="00207AB1" w:rsidP="00207AB1">
      <w:pPr>
        <w:pStyle w:val="Style2"/>
        <w:numPr>
          <w:ilvl w:val="0"/>
          <w:numId w:val="4"/>
        </w:numPr>
      </w:pPr>
      <w:r w:rsidRPr="00A4318F">
        <w:t>Analyzes and interprets evaluation data</w:t>
      </w:r>
    </w:p>
    <w:p w:rsidR="00207AB1" w:rsidRPr="00A4318F" w:rsidRDefault="00207AB1" w:rsidP="00207AB1">
      <w:pPr>
        <w:numPr>
          <w:ilvl w:val="0"/>
          <w:numId w:val="4"/>
        </w:numPr>
        <w:rPr>
          <w:rFonts w:ascii="Calibri" w:hAnsi="Calibri" w:cs="Calibri"/>
        </w:rPr>
      </w:pPr>
      <w:r w:rsidRPr="00A4318F">
        <w:rPr>
          <w:rFonts w:ascii="Calibri" w:hAnsi="Calibri" w:cs="Calibri"/>
        </w:rPr>
        <w:t>Communicates findings to appropriate audiences</w:t>
      </w:r>
    </w:p>
    <w:p w:rsidR="00207AB1" w:rsidRPr="00A4318F" w:rsidRDefault="00207AB1" w:rsidP="00207AB1">
      <w:pPr>
        <w:pStyle w:val="Heading3"/>
        <w:numPr>
          <w:ilvl w:val="0"/>
          <w:numId w:val="4"/>
        </w:numPr>
        <w:spacing w:before="0" w:after="0"/>
        <w:rPr>
          <w:rFonts w:ascii="Calibri" w:hAnsi="Calibri" w:cs="Calibri"/>
          <w:b w:val="0"/>
          <w:bCs w:val="0"/>
          <w:sz w:val="24"/>
          <w:szCs w:val="24"/>
        </w:rPr>
      </w:pPr>
      <w:r w:rsidRPr="00A4318F">
        <w:rPr>
          <w:rFonts w:ascii="Calibri" w:hAnsi="Calibri" w:cs="Calibri"/>
          <w:b w:val="0"/>
          <w:sz w:val="24"/>
          <w:szCs w:val="24"/>
        </w:rPr>
        <w:t>Uses results</w:t>
      </w:r>
      <w:r w:rsidRPr="00A4318F">
        <w:rPr>
          <w:rFonts w:ascii="Calibri" w:hAnsi="Calibri" w:cs="Calibri"/>
          <w:b w:val="0"/>
        </w:rPr>
        <w:t xml:space="preserve"> </w:t>
      </w:r>
      <w:r w:rsidRPr="00A4318F">
        <w:rPr>
          <w:rFonts w:ascii="Calibri" w:hAnsi="Calibri" w:cs="Calibri"/>
          <w:b w:val="0"/>
          <w:bCs w:val="0"/>
          <w:sz w:val="24"/>
          <w:szCs w:val="24"/>
        </w:rPr>
        <w:t>of program evaluation to improve programming</w:t>
      </w:r>
    </w:p>
    <w:p w:rsidR="00207AB1" w:rsidRPr="00A4318F" w:rsidRDefault="00207AB1" w:rsidP="00207AB1">
      <w:pPr>
        <w:pStyle w:val="Heading3"/>
        <w:numPr>
          <w:ilvl w:val="0"/>
          <w:numId w:val="4"/>
        </w:numPr>
        <w:spacing w:before="0" w:after="0"/>
        <w:rPr>
          <w:rFonts w:ascii="Calibri" w:hAnsi="Calibri" w:cs="Calibri"/>
          <w:b w:val="0"/>
          <w:bCs w:val="0"/>
          <w:sz w:val="24"/>
          <w:szCs w:val="24"/>
        </w:rPr>
      </w:pPr>
      <w:r w:rsidRPr="00A4318F">
        <w:rPr>
          <w:rFonts w:ascii="Calibri" w:hAnsi="Calibri" w:cs="Calibri"/>
          <w:b w:val="0"/>
          <w:bCs w:val="0"/>
          <w:sz w:val="24"/>
          <w:szCs w:val="24"/>
        </w:rPr>
        <w:t xml:space="preserve">Reports progress and impacts of educational programming in multiple ways including </w:t>
      </w:r>
      <w:r>
        <w:rPr>
          <w:rFonts w:ascii="Calibri" w:hAnsi="Calibri" w:cs="Calibri"/>
          <w:b w:val="0"/>
          <w:bCs w:val="0"/>
          <w:sz w:val="24"/>
          <w:szCs w:val="24"/>
        </w:rPr>
        <w:t>Michigan Planning and Reporting System (MI PRS)</w:t>
      </w:r>
    </w:p>
    <w:p w:rsidR="00207AB1" w:rsidRPr="00A4318F" w:rsidRDefault="00207AB1" w:rsidP="00207AB1">
      <w:pPr>
        <w:pStyle w:val="Heading3"/>
        <w:numPr>
          <w:ilvl w:val="0"/>
          <w:numId w:val="4"/>
        </w:numPr>
        <w:spacing w:before="0" w:after="0"/>
        <w:rPr>
          <w:rFonts w:ascii="Calibri" w:hAnsi="Calibri" w:cs="Calibri"/>
          <w:b w:val="0"/>
          <w:bCs w:val="0"/>
          <w:sz w:val="24"/>
          <w:szCs w:val="24"/>
        </w:rPr>
      </w:pPr>
      <w:r w:rsidRPr="00A4318F">
        <w:rPr>
          <w:rFonts w:ascii="Calibri" w:hAnsi="Calibri" w:cs="Calibri"/>
          <w:b w:val="0"/>
          <w:bCs w:val="0"/>
          <w:sz w:val="24"/>
          <w:szCs w:val="24"/>
        </w:rPr>
        <w:t xml:space="preserve">Provides </w:t>
      </w:r>
      <w:r>
        <w:rPr>
          <w:rFonts w:ascii="Calibri" w:hAnsi="Calibri" w:cs="Calibri"/>
          <w:b w:val="0"/>
          <w:bCs w:val="0"/>
          <w:sz w:val="24"/>
          <w:szCs w:val="24"/>
        </w:rPr>
        <w:t>outputs and outcomes</w:t>
      </w:r>
      <w:r w:rsidRPr="00A4318F">
        <w:rPr>
          <w:rFonts w:ascii="Calibri" w:hAnsi="Calibri" w:cs="Calibri"/>
          <w:b w:val="0"/>
          <w:bCs w:val="0"/>
          <w:sz w:val="24"/>
          <w:szCs w:val="24"/>
        </w:rPr>
        <w:t xml:space="preserve"> to organizational information systems</w:t>
      </w:r>
      <w:r>
        <w:rPr>
          <w:rFonts w:ascii="Calibri" w:hAnsi="Calibri" w:cs="Calibri"/>
          <w:b w:val="0"/>
          <w:bCs w:val="0"/>
          <w:sz w:val="24"/>
          <w:szCs w:val="24"/>
        </w:rPr>
        <w:t xml:space="preserve"> such as the Michigan Planning and Reporting System (MI PRS),</w:t>
      </w:r>
      <w:r w:rsidRPr="00A4318F">
        <w:rPr>
          <w:rFonts w:ascii="Calibri" w:hAnsi="Calibri" w:cs="Calibri"/>
          <w:b w:val="0"/>
          <w:bCs w:val="0"/>
          <w:sz w:val="24"/>
          <w:szCs w:val="24"/>
        </w:rPr>
        <w:t xml:space="preserve"> in a timely and thorough fashion</w:t>
      </w:r>
    </w:p>
    <w:p w:rsidR="00207AB1" w:rsidRPr="00A4318F" w:rsidRDefault="00207AB1" w:rsidP="00207AB1">
      <w:pPr>
        <w:numPr>
          <w:ilvl w:val="0"/>
          <w:numId w:val="4"/>
        </w:numPr>
        <w:tabs>
          <w:tab w:val="clear" w:pos="1440"/>
          <w:tab w:val="num" w:pos="-1710"/>
        </w:tabs>
        <w:rPr>
          <w:rFonts w:ascii="Calibri" w:hAnsi="Calibri" w:cs="Calibri"/>
        </w:rPr>
      </w:pPr>
      <w:r w:rsidRPr="00A4318F">
        <w:rPr>
          <w:rFonts w:ascii="Calibri" w:hAnsi="Calibri" w:cs="Calibri"/>
          <w:bCs/>
        </w:rPr>
        <w:t>Contributes to organizational reports, including county and/or program area partner reports</w:t>
      </w:r>
      <w:r w:rsidRPr="00A4318F">
        <w:rPr>
          <w:rFonts w:ascii="Calibri" w:hAnsi="Calibri" w:cs="Calibri"/>
          <w:bCs/>
        </w:rPr>
        <w:br/>
      </w:r>
    </w:p>
    <w:p w:rsidR="00207AB1" w:rsidRPr="00A4318F" w:rsidRDefault="00207AB1" w:rsidP="00207AB1">
      <w:pPr>
        <w:numPr>
          <w:ilvl w:val="0"/>
          <w:numId w:val="5"/>
        </w:numPr>
        <w:tabs>
          <w:tab w:val="left" w:pos="-270"/>
        </w:tabs>
        <w:rPr>
          <w:rFonts w:ascii="Calibri" w:hAnsi="Calibri" w:cs="Calibri"/>
          <w:b/>
          <w:i/>
        </w:rPr>
      </w:pPr>
      <w:r w:rsidRPr="00A4318F">
        <w:rPr>
          <w:rFonts w:ascii="Calibri" w:hAnsi="Calibri" w:cs="Calibri"/>
          <w:b/>
          <w:i/>
        </w:rPr>
        <w:t>Contributes to scholarly investigations and demonstrations to support programming, for example:</w:t>
      </w:r>
    </w:p>
    <w:p w:rsidR="00207AB1" w:rsidRPr="00A4318F" w:rsidRDefault="00207AB1" w:rsidP="00207AB1">
      <w:pPr>
        <w:pStyle w:val="Heading3"/>
        <w:numPr>
          <w:ilvl w:val="0"/>
          <w:numId w:val="2"/>
        </w:numPr>
        <w:spacing w:before="0" w:after="0"/>
        <w:rPr>
          <w:rFonts w:ascii="Calibri" w:hAnsi="Calibri" w:cs="Calibri"/>
          <w:b w:val="0"/>
          <w:bCs w:val="0"/>
          <w:sz w:val="24"/>
        </w:rPr>
      </w:pPr>
      <w:r w:rsidRPr="00A4318F">
        <w:rPr>
          <w:rFonts w:ascii="Calibri" w:hAnsi="Calibri" w:cs="Calibri"/>
          <w:b w:val="0"/>
          <w:bCs w:val="0"/>
          <w:sz w:val="24"/>
        </w:rPr>
        <w:lastRenderedPageBreak/>
        <w:t>Contributes to research design decisions based on local needs/assets/interests</w:t>
      </w:r>
    </w:p>
    <w:p w:rsidR="00207AB1" w:rsidRPr="00A4318F" w:rsidRDefault="00207AB1" w:rsidP="00207AB1">
      <w:pPr>
        <w:pStyle w:val="Heading3"/>
        <w:numPr>
          <w:ilvl w:val="0"/>
          <w:numId w:val="2"/>
        </w:numPr>
        <w:spacing w:before="0" w:after="0"/>
        <w:rPr>
          <w:rFonts w:ascii="Calibri" w:hAnsi="Calibri" w:cs="Calibri"/>
          <w:b w:val="0"/>
          <w:bCs w:val="0"/>
          <w:sz w:val="24"/>
        </w:rPr>
      </w:pPr>
      <w:r w:rsidRPr="00A4318F">
        <w:rPr>
          <w:rFonts w:ascii="Calibri" w:hAnsi="Calibri" w:cs="Calibri"/>
          <w:b w:val="0"/>
          <w:bCs w:val="0"/>
          <w:sz w:val="24"/>
        </w:rPr>
        <w:t>Understands the need for and maintains objectivity/standards/human subject reviews</w:t>
      </w:r>
    </w:p>
    <w:p w:rsidR="00207AB1" w:rsidRPr="00A4318F" w:rsidRDefault="00207AB1" w:rsidP="00207AB1">
      <w:pPr>
        <w:pStyle w:val="Heading3"/>
        <w:numPr>
          <w:ilvl w:val="0"/>
          <w:numId w:val="2"/>
        </w:numPr>
        <w:spacing w:before="0" w:after="0"/>
        <w:rPr>
          <w:rFonts w:ascii="Calibri" w:hAnsi="Calibri" w:cs="Calibri"/>
          <w:b w:val="0"/>
          <w:bCs w:val="0"/>
          <w:sz w:val="24"/>
        </w:rPr>
      </w:pPr>
      <w:r w:rsidRPr="00A4318F">
        <w:rPr>
          <w:rFonts w:ascii="Calibri" w:hAnsi="Calibri" w:cs="Calibri"/>
          <w:b w:val="0"/>
          <w:bCs w:val="0"/>
          <w:sz w:val="24"/>
        </w:rPr>
        <w:t>Collects and handles data appropriately for purposes of study</w:t>
      </w:r>
    </w:p>
    <w:p w:rsidR="00207AB1" w:rsidRPr="00A4318F" w:rsidRDefault="00207AB1" w:rsidP="00207AB1">
      <w:pPr>
        <w:pStyle w:val="Heading3"/>
        <w:numPr>
          <w:ilvl w:val="0"/>
          <w:numId w:val="2"/>
        </w:numPr>
        <w:spacing w:before="0" w:after="0"/>
        <w:rPr>
          <w:rFonts w:ascii="Calibri" w:hAnsi="Calibri" w:cs="Calibri"/>
          <w:b w:val="0"/>
          <w:bCs w:val="0"/>
          <w:sz w:val="24"/>
        </w:rPr>
      </w:pPr>
      <w:r w:rsidRPr="00A4318F">
        <w:rPr>
          <w:rFonts w:ascii="Calibri" w:hAnsi="Calibri" w:cs="Calibri"/>
          <w:b w:val="0"/>
          <w:bCs w:val="0"/>
          <w:sz w:val="24"/>
        </w:rPr>
        <w:t>Gains support from local leaders/clientele for participation</w:t>
      </w:r>
    </w:p>
    <w:p w:rsidR="00207AB1" w:rsidRPr="00A4318F" w:rsidRDefault="00207AB1" w:rsidP="00207AB1">
      <w:pPr>
        <w:pStyle w:val="Heading3"/>
        <w:numPr>
          <w:ilvl w:val="0"/>
          <w:numId w:val="2"/>
        </w:numPr>
        <w:spacing w:before="0" w:after="0"/>
        <w:rPr>
          <w:rFonts w:ascii="Calibri" w:hAnsi="Calibri" w:cs="Calibri"/>
          <w:b w:val="0"/>
          <w:bCs w:val="0"/>
          <w:sz w:val="24"/>
        </w:rPr>
      </w:pPr>
      <w:r w:rsidRPr="00A4318F">
        <w:rPr>
          <w:rFonts w:ascii="Calibri" w:hAnsi="Calibri" w:cs="Calibri"/>
          <w:b w:val="0"/>
          <w:bCs w:val="0"/>
          <w:sz w:val="24"/>
        </w:rPr>
        <w:t>Works with campus staff, area of expertise teams, and others</w:t>
      </w:r>
    </w:p>
    <w:p w:rsidR="00207AB1" w:rsidRPr="00A4318F" w:rsidRDefault="00207AB1" w:rsidP="00207AB1">
      <w:pPr>
        <w:rPr>
          <w:rFonts w:ascii="Calibri" w:hAnsi="Calibri" w:cs="Calibri"/>
          <w:u w:val="single"/>
        </w:rPr>
      </w:pPr>
    </w:p>
    <w:p w:rsidR="00207AB1" w:rsidRPr="00A4318F" w:rsidRDefault="00207AB1" w:rsidP="00207AB1">
      <w:pPr>
        <w:rPr>
          <w:rFonts w:ascii="Calibri" w:hAnsi="Calibri" w:cs="Calibri"/>
          <w:bCs/>
          <w:iCs/>
        </w:rPr>
      </w:pPr>
      <w:r w:rsidRPr="00A4318F">
        <w:rPr>
          <w:rFonts w:ascii="Calibri" w:hAnsi="Calibri" w:cs="Calibri"/>
          <w:b/>
          <w:bCs/>
          <w:i/>
          <w:iCs/>
        </w:rPr>
        <w:t>LEARNING ACTIVITIES</w:t>
      </w:r>
    </w:p>
    <w:p w:rsidR="00207AB1" w:rsidRPr="00A4318F" w:rsidRDefault="00207AB1" w:rsidP="00207AB1">
      <w:pPr>
        <w:ind w:firstLine="720"/>
        <w:rPr>
          <w:rFonts w:ascii="Calibri" w:hAnsi="Calibri" w:cs="Calibri"/>
          <w:bCs/>
          <w:iCs/>
        </w:rPr>
      </w:pPr>
    </w:p>
    <w:p w:rsidR="00207AB1" w:rsidRPr="00A4318F" w:rsidRDefault="00207AB1" w:rsidP="00207AB1">
      <w:pPr>
        <w:numPr>
          <w:ilvl w:val="0"/>
          <w:numId w:val="3"/>
        </w:numPr>
        <w:rPr>
          <w:rFonts w:ascii="Calibri" w:eastAsia="Arial Unicode MS" w:hAnsi="Calibri" w:cs="Calibri"/>
        </w:rPr>
      </w:pPr>
      <w:r w:rsidRPr="00A4318F">
        <w:rPr>
          <w:rFonts w:ascii="Calibri" w:eastAsia="Arial Unicode MS" w:hAnsi="Calibri" w:cs="Calibri"/>
        </w:rPr>
        <w:t>Conduct a peer evaluation of one of your programs utilizing local participants and peers from two or three counties as evaluators. Implement identified suggestions to strengthen programs.</w:t>
      </w:r>
    </w:p>
    <w:p w:rsidR="00207AB1" w:rsidRPr="00A4318F" w:rsidRDefault="00207AB1" w:rsidP="00207AB1">
      <w:pPr>
        <w:numPr>
          <w:ilvl w:val="0"/>
          <w:numId w:val="3"/>
        </w:numPr>
        <w:rPr>
          <w:rFonts w:ascii="Calibri" w:eastAsia="Arial Unicode MS" w:hAnsi="Calibri" w:cs="Calibri"/>
        </w:rPr>
      </w:pPr>
      <w:r w:rsidRPr="00A4318F">
        <w:rPr>
          <w:rFonts w:ascii="Calibri" w:eastAsia="Arial Unicode MS" w:hAnsi="Calibri" w:cs="Calibri"/>
        </w:rPr>
        <w:t xml:space="preserve">Work with the MSU Extension evaluation experts to develop and implement an evaluative survey (pre, post, follow-up). </w:t>
      </w:r>
    </w:p>
    <w:p w:rsidR="00207AB1" w:rsidRPr="00A4318F" w:rsidRDefault="00207AB1" w:rsidP="00207AB1">
      <w:pPr>
        <w:numPr>
          <w:ilvl w:val="0"/>
          <w:numId w:val="3"/>
        </w:numPr>
        <w:rPr>
          <w:rFonts w:ascii="Calibri" w:eastAsia="Arial Unicode MS" w:hAnsi="Calibri" w:cs="Calibri"/>
        </w:rPr>
      </w:pPr>
      <w:r w:rsidRPr="00A4318F">
        <w:rPr>
          <w:rFonts w:ascii="Calibri" w:eastAsia="Arial Unicode MS" w:hAnsi="Calibri" w:cs="Calibri"/>
        </w:rPr>
        <w:t xml:space="preserve">Participate in an impact statement training program. Learn to write concise, specific impact statements for regular use in reporting </w:t>
      </w:r>
      <w:r>
        <w:rPr>
          <w:rFonts w:ascii="Calibri" w:hAnsi="Calibri" w:cs="Calibri"/>
          <w:b/>
          <w:bCs/>
        </w:rPr>
        <w:t>Michigan Planning and Reporting System (MI PRS)</w:t>
      </w:r>
      <w:r w:rsidRPr="00A4318F" w:rsidDel="00AC01F4">
        <w:rPr>
          <w:rFonts w:ascii="Calibri" w:eastAsia="Arial Unicode MS" w:hAnsi="Calibri" w:cs="Calibri"/>
        </w:rPr>
        <w:t xml:space="preserve"> </w:t>
      </w:r>
      <w:r w:rsidRPr="00A4318F">
        <w:rPr>
          <w:rFonts w:ascii="Calibri" w:eastAsia="Arial Unicode MS" w:hAnsi="Calibri" w:cs="Calibri"/>
        </w:rPr>
        <w:t>commissioner reports, partner reports, and continuing employment documents.</w:t>
      </w:r>
    </w:p>
    <w:p w:rsidR="00207AB1" w:rsidRPr="00A4318F" w:rsidRDefault="00207AB1" w:rsidP="00207AB1">
      <w:pPr>
        <w:numPr>
          <w:ilvl w:val="0"/>
          <w:numId w:val="3"/>
        </w:numPr>
        <w:rPr>
          <w:rFonts w:ascii="Calibri" w:eastAsia="Arial Unicode MS" w:hAnsi="Calibri" w:cs="Calibri"/>
        </w:rPr>
      </w:pPr>
      <w:r w:rsidRPr="00A4318F">
        <w:rPr>
          <w:rFonts w:ascii="Calibri" w:eastAsia="Arial Unicode MS" w:hAnsi="Calibri" w:cs="Calibri"/>
        </w:rPr>
        <w:t>Develop a feedback instrument for use in programming efforts. Integrate feedback/information to improve program planning and implementation efforts.</w:t>
      </w:r>
    </w:p>
    <w:p w:rsidR="00207AB1" w:rsidRPr="00A4318F" w:rsidRDefault="00207AB1" w:rsidP="00207AB1">
      <w:pPr>
        <w:numPr>
          <w:ilvl w:val="0"/>
          <w:numId w:val="3"/>
        </w:numPr>
        <w:rPr>
          <w:rFonts w:ascii="Calibri" w:eastAsia="Arial Unicode MS" w:hAnsi="Calibri" w:cs="Calibri"/>
        </w:rPr>
      </w:pPr>
      <w:r w:rsidRPr="00A4318F">
        <w:rPr>
          <w:rFonts w:ascii="Calibri" w:eastAsia="Arial Unicode MS" w:hAnsi="Calibri" w:cs="Calibri"/>
        </w:rPr>
        <w:t>Collaborate with county staff and local agencies to develop and implement a local impact study with support of campus specialists.</w:t>
      </w:r>
    </w:p>
    <w:p w:rsidR="00207AB1" w:rsidRPr="00A4318F" w:rsidRDefault="00207AB1" w:rsidP="00207AB1">
      <w:pPr>
        <w:numPr>
          <w:ilvl w:val="0"/>
          <w:numId w:val="3"/>
        </w:numPr>
        <w:rPr>
          <w:rFonts w:ascii="Calibri" w:eastAsia="Arial Unicode MS" w:hAnsi="Calibri" w:cs="Calibri"/>
        </w:rPr>
      </w:pPr>
      <w:r w:rsidRPr="00A4318F">
        <w:rPr>
          <w:rFonts w:ascii="Calibri" w:eastAsia="Arial Unicode MS" w:hAnsi="Calibri" w:cs="Calibri"/>
        </w:rPr>
        <w:t>Collect and review evaluation tools from peers and other educational organizations. Incorporate new ideas learned into your program evaluations.</w:t>
      </w:r>
    </w:p>
    <w:p w:rsidR="00207AB1" w:rsidRDefault="00207AB1" w:rsidP="00207AB1">
      <w:pPr>
        <w:numPr>
          <w:ilvl w:val="0"/>
          <w:numId w:val="3"/>
        </w:numPr>
        <w:rPr>
          <w:rFonts w:ascii="Calibri" w:eastAsia="Arial Unicode MS" w:hAnsi="Calibri" w:cs="Calibri"/>
        </w:rPr>
      </w:pPr>
      <w:r w:rsidRPr="00A4318F">
        <w:rPr>
          <w:rFonts w:ascii="Calibri" w:eastAsia="Arial Unicode MS" w:hAnsi="Calibri" w:cs="Calibri"/>
        </w:rPr>
        <w:t>Work with local county team and Extension Council to develop and implement a countywide needs assessment. Prepare and disseminate a report of findings and recommendations.</w:t>
      </w:r>
    </w:p>
    <w:p w:rsidR="00207AB1" w:rsidRPr="004C3A09" w:rsidRDefault="00207AB1" w:rsidP="00207AB1">
      <w:pPr>
        <w:numPr>
          <w:ilvl w:val="0"/>
          <w:numId w:val="3"/>
        </w:numPr>
        <w:rPr>
          <w:rFonts w:ascii="Calibri" w:eastAsia="Arial Unicode MS" w:hAnsi="Calibri" w:cs="Calibri"/>
        </w:rPr>
      </w:pPr>
      <w:r w:rsidRPr="004C3A09">
        <w:rPr>
          <w:rFonts w:ascii="Calibri" w:eastAsia="Arial Unicode MS" w:hAnsi="Calibri" w:cs="Calibri"/>
        </w:rPr>
        <w:t xml:space="preserve">Collect data on behalf of </w:t>
      </w:r>
      <w:r>
        <w:rPr>
          <w:rFonts w:ascii="Calibri" w:eastAsia="Arial Unicode MS" w:hAnsi="Calibri" w:cs="Calibri"/>
        </w:rPr>
        <w:t xml:space="preserve">your Institute’s work group plan of work or programming logic model. Statewide indicators for outcomes are listed in workgroup plans of work and in </w:t>
      </w:r>
      <w:r>
        <w:rPr>
          <w:rFonts w:ascii="Calibri" w:hAnsi="Calibri" w:cs="Calibri"/>
          <w:b/>
          <w:bCs/>
        </w:rPr>
        <w:t xml:space="preserve">Michigan Planning and Reporting System (MI PRS). </w:t>
      </w:r>
    </w:p>
    <w:p w:rsidR="00207AB1" w:rsidRPr="00A4318F" w:rsidRDefault="00207AB1" w:rsidP="00207AB1">
      <w:pPr>
        <w:ind w:firstLine="720"/>
        <w:rPr>
          <w:rFonts w:ascii="Calibri" w:hAnsi="Calibri" w:cs="Calibri"/>
          <w:bCs/>
          <w:iCs/>
        </w:rPr>
      </w:pPr>
    </w:p>
    <w:p w:rsidR="00207AB1" w:rsidRPr="00A4318F" w:rsidRDefault="00207AB1" w:rsidP="00207AB1">
      <w:pPr>
        <w:rPr>
          <w:rFonts w:ascii="Calibri" w:hAnsi="Calibri" w:cs="Calibri"/>
          <w:b/>
          <w:bCs/>
          <w:i/>
          <w:iCs/>
        </w:rPr>
      </w:pPr>
      <w:r w:rsidRPr="00A4318F">
        <w:rPr>
          <w:rFonts w:ascii="Calibri" w:hAnsi="Calibri" w:cs="Calibri"/>
          <w:b/>
          <w:bCs/>
          <w:i/>
          <w:iCs/>
        </w:rPr>
        <w:t>KEY RESOURCES</w:t>
      </w:r>
    </w:p>
    <w:p w:rsidR="00207AB1" w:rsidRPr="00A4318F" w:rsidRDefault="00207AB1" w:rsidP="00207AB1">
      <w:pPr>
        <w:ind w:left="1440" w:hanging="360"/>
        <w:rPr>
          <w:rFonts w:ascii="Calibri" w:hAnsi="Calibri" w:cs="Calibri"/>
          <w:bCs/>
          <w:iCs/>
          <w:sz w:val="22"/>
          <w:szCs w:val="22"/>
        </w:rPr>
      </w:pPr>
      <w:proofErr w:type="gramStart"/>
      <w:r w:rsidRPr="00A4318F">
        <w:rPr>
          <w:rFonts w:ascii="Calibri" w:hAnsi="Calibri" w:cs="Calibri"/>
          <w:bCs/>
          <w:iCs/>
          <w:sz w:val="22"/>
          <w:szCs w:val="22"/>
        </w:rPr>
        <w:t>Burn, B. and M. Payment.</w:t>
      </w:r>
      <w:proofErr w:type="gramEnd"/>
      <w:r w:rsidRPr="00A4318F">
        <w:rPr>
          <w:rFonts w:ascii="Calibri" w:hAnsi="Calibri" w:cs="Calibri"/>
          <w:bCs/>
          <w:iCs/>
          <w:sz w:val="22"/>
          <w:szCs w:val="22"/>
        </w:rPr>
        <w:t xml:space="preserve">  </w:t>
      </w:r>
      <w:r w:rsidRPr="00A4318F">
        <w:rPr>
          <w:rFonts w:ascii="Calibri" w:hAnsi="Calibri" w:cs="Calibri"/>
          <w:b/>
          <w:bCs/>
          <w:iCs/>
          <w:sz w:val="22"/>
          <w:szCs w:val="22"/>
        </w:rPr>
        <w:t xml:space="preserve">Assessments A to Z:  A Collection of 50 Questionnaires, Instruments, and Inventories.  </w:t>
      </w:r>
      <w:r w:rsidRPr="00A4318F">
        <w:rPr>
          <w:rFonts w:ascii="Calibri" w:hAnsi="Calibri" w:cs="Calibri"/>
          <w:bCs/>
          <w:iCs/>
          <w:sz w:val="22"/>
          <w:szCs w:val="22"/>
        </w:rPr>
        <w:t xml:space="preserve">2000.  </w:t>
      </w:r>
      <w:hyperlink r:id="rId6" w:history="1">
        <w:r w:rsidRPr="00A4318F">
          <w:rPr>
            <w:rStyle w:val="Hyperlink"/>
            <w:rFonts w:ascii="Calibri" w:hAnsi="Calibri" w:cs="Calibri"/>
            <w:bCs/>
            <w:iCs/>
            <w:sz w:val="22"/>
            <w:szCs w:val="22"/>
          </w:rPr>
          <w:t>http://web2.canr.msu.edu/leadnet/order/descStory.cfm?id=668</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r w:rsidRPr="00A4318F">
        <w:rPr>
          <w:rFonts w:ascii="Calibri" w:hAnsi="Calibri" w:cs="Calibri"/>
          <w:bCs/>
          <w:iCs/>
          <w:sz w:val="22"/>
          <w:szCs w:val="22"/>
        </w:rPr>
        <w:t xml:space="preserve">Burnham, B.R.  </w:t>
      </w:r>
      <w:proofErr w:type="gramStart"/>
      <w:r w:rsidRPr="00A4318F">
        <w:rPr>
          <w:rFonts w:ascii="Calibri" w:hAnsi="Calibri" w:cs="Calibri"/>
          <w:b/>
          <w:bCs/>
          <w:iCs/>
          <w:sz w:val="22"/>
          <w:szCs w:val="22"/>
        </w:rPr>
        <w:t>Evaluating Human Resources, Programs, and Organizations.</w:t>
      </w:r>
      <w:proofErr w:type="gramEnd"/>
      <w:r w:rsidRPr="00A4318F">
        <w:rPr>
          <w:rFonts w:ascii="Calibri" w:hAnsi="Calibri" w:cs="Calibri"/>
          <w:bCs/>
          <w:iCs/>
          <w:sz w:val="22"/>
          <w:szCs w:val="22"/>
        </w:rPr>
        <w:t xml:space="preserve">  1995. </w:t>
      </w:r>
      <w:hyperlink r:id="rId7" w:history="1">
        <w:r w:rsidRPr="00A4318F">
          <w:rPr>
            <w:rStyle w:val="Hyperlink"/>
            <w:rFonts w:ascii="Calibri" w:hAnsi="Calibri" w:cs="Calibri"/>
            <w:bCs/>
            <w:iCs/>
            <w:sz w:val="22"/>
            <w:szCs w:val="22"/>
          </w:rPr>
          <w:t>http://web2.canr.msu.edu/leadnet/order/descStory.cfm?id=957</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spellStart"/>
      <w:r w:rsidRPr="00A4318F">
        <w:rPr>
          <w:rFonts w:ascii="Calibri" w:hAnsi="Calibri" w:cs="Calibri"/>
          <w:bCs/>
          <w:iCs/>
          <w:sz w:val="22"/>
          <w:szCs w:val="22"/>
        </w:rPr>
        <w:t>Dillman</w:t>
      </w:r>
      <w:proofErr w:type="spellEnd"/>
      <w:r w:rsidRPr="00A4318F">
        <w:rPr>
          <w:rFonts w:ascii="Calibri" w:hAnsi="Calibri" w:cs="Calibri"/>
          <w:bCs/>
          <w:iCs/>
          <w:sz w:val="22"/>
          <w:szCs w:val="22"/>
        </w:rPr>
        <w:t xml:space="preserve">, D.A.  </w:t>
      </w:r>
      <w:r w:rsidRPr="00A4318F">
        <w:rPr>
          <w:rFonts w:ascii="Calibri" w:hAnsi="Calibri" w:cs="Calibri"/>
          <w:b/>
          <w:bCs/>
          <w:iCs/>
          <w:sz w:val="22"/>
          <w:szCs w:val="22"/>
        </w:rPr>
        <w:t>Mail and Internet Surveys:  The Tailored Design Method.</w:t>
      </w:r>
      <w:r w:rsidRPr="00A4318F">
        <w:rPr>
          <w:rFonts w:ascii="Calibri" w:hAnsi="Calibri" w:cs="Calibri"/>
          <w:bCs/>
          <w:iCs/>
          <w:sz w:val="22"/>
          <w:szCs w:val="22"/>
        </w:rPr>
        <w:t xml:space="preserve">  </w:t>
      </w:r>
      <w:proofErr w:type="gramStart"/>
      <w:r w:rsidRPr="00A4318F">
        <w:rPr>
          <w:rFonts w:ascii="Calibri" w:hAnsi="Calibri" w:cs="Calibri"/>
          <w:bCs/>
          <w:iCs/>
          <w:sz w:val="22"/>
          <w:szCs w:val="22"/>
        </w:rPr>
        <w:t>Second edition, 2007.</w:t>
      </w:r>
      <w:proofErr w:type="gramEnd"/>
      <w:r w:rsidRPr="00A4318F">
        <w:rPr>
          <w:rFonts w:ascii="Calibri" w:hAnsi="Calibri" w:cs="Calibri"/>
          <w:bCs/>
          <w:iCs/>
          <w:sz w:val="22"/>
          <w:szCs w:val="22"/>
        </w:rPr>
        <w:t xml:space="preserve"> </w:t>
      </w:r>
      <w:hyperlink r:id="rId8" w:history="1">
        <w:r w:rsidRPr="00A4318F">
          <w:rPr>
            <w:rStyle w:val="Hyperlink"/>
            <w:rFonts w:ascii="Calibri" w:hAnsi="Calibri" w:cs="Calibri"/>
            <w:bCs/>
            <w:iCs/>
            <w:sz w:val="22"/>
            <w:szCs w:val="22"/>
          </w:rPr>
          <w:t>http://web2.canr.msu.edu/leadnet/order/descStory.cfm?id=1943</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spellStart"/>
      <w:r w:rsidRPr="00A4318F">
        <w:rPr>
          <w:rFonts w:ascii="Calibri" w:hAnsi="Calibri" w:cs="Calibri"/>
          <w:bCs/>
          <w:iCs/>
          <w:sz w:val="22"/>
          <w:szCs w:val="22"/>
        </w:rPr>
        <w:t>Fetterman</w:t>
      </w:r>
      <w:proofErr w:type="spellEnd"/>
      <w:r w:rsidRPr="00A4318F">
        <w:rPr>
          <w:rFonts w:ascii="Calibri" w:hAnsi="Calibri" w:cs="Calibri"/>
          <w:bCs/>
          <w:iCs/>
          <w:sz w:val="22"/>
          <w:szCs w:val="22"/>
        </w:rPr>
        <w:t xml:space="preserve">, D.M.  </w:t>
      </w:r>
      <w:proofErr w:type="gramStart"/>
      <w:r w:rsidRPr="00A4318F">
        <w:rPr>
          <w:rFonts w:ascii="Calibri" w:hAnsi="Calibri" w:cs="Calibri"/>
          <w:b/>
          <w:bCs/>
          <w:iCs/>
          <w:sz w:val="22"/>
          <w:szCs w:val="22"/>
        </w:rPr>
        <w:t>Foundations of Empowerment Evaluation.</w:t>
      </w:r>
      <w:proofErr w:type="gramEnd"/>
      <w:r w:rsidRPr="00A4318F">
        <w:rPr>
          <w:rFonts w:ascii="Calibri" w:hAnsi="Calibri" w:cs="Calibri"/>
          <w:b/>
          <w:bCs/>
          <w:iCs/>
          <w:sz w:val="22"/>
          <w:szCs w:val="22"/>
        </w:rPr>
        <w:t xml:space="preserve"> </w:t>
      </w:r>
      <w:r w:rsidRPr="00A4318F">
        <w:rPr>
          <w:rFonts w:ascii="Calibri" w:hAnsi="Calibri" w:cs="Calibri"/>
          <w:bCs/>
          <w:iCs/>
          <w:sz w:val="22"/>
          <w:szCs w:val="22"/>
        </w:rPr>
        <w:t xml:space="preserve"> 2001.  </w:t>
      </w:r>
      <w:hyperlink r:id="rId9" w:history="1">
        <w:r w:rsidRPr="00A4318F">
          <w:rPr>
            <w:rStyle w:val="Hyperlink"/>
            <w:rFonts w:ascii="Calibri" w:hAnsi="Calibri" w:cs="Calibri"/>
            <w:bCs/>
            <w:iCs/>
            <w:sz w:val="22"/>
            <w:szCs w:val="22"/>
          </w:rPr>
          <w:t>http://web2.canr.msu.edu/leadnet/order/descStory.cfm?id=713</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gramStart"/>
      <w:r w:rsidRPr="00A4318F">
        <w:rPr>
          <w:rFonts w:ascii="Calibri" w:hAnsi="Calibri" w:cs="Calibri"/>
          <w:bCs/>
          <w:iCs/>
          <w:sz w:val="22"/>
          <w:szCs w:val="22"/>
        </w:rPr>
        <w:t>Hammond, S.A. and C. Royal, Eds.</w:t>
      </w:r>
      <w:proofErr w:type="gramEnd"/>
      <w:r w:rsidRPr="00A4318F">
        <w:rPr>
          <w:rFonts w:ascii="Calibri" w:hAnsi="Calibri" w:cs="Calibri"/>
          <w:bCs/>
          <w:iCs/>
          <w:sz w:val="22"/>
          <w:szCs w:val="22"/>
        </w:rPr>
        <w:t xml:space="preserve">  </w:t>
      </w:r>
      <w:r w:rsidRPr="00A4318F">
        <w:rPr>
          <w:rFonts w:ascii="Calibri" w:hAnsi="Calibri" w:cs="Calibri"/>
          <w:b/>
          <w:bCs/>
          <w:iCs/>
          <w:sz w:val="22"/>
          <w:szCs w:val="22"/>
        </w:rPr>
        <w:t xml:space="preserve">Lessons from the Field:  Applying Appreciative Inquiry.  </w:t>
      </w:r>
      <w:r w:rsidRPr="00A4318F">
        <w:rPr>
          <w:rFonts w:ascii="Calibri" w:hAnsi="Calibri" w:cs="Calibri"/>
          <w:bCs/>
          <w:iCs/>
          <w:sz w:val="22"/>
          <w:szCs w:val="22"/>
        </w:rPr>
        <w:t xml:space="preserve">1998. </w:t>
      </w:r>
      <w:hyperlink r:id="rId10" w:history="1">
        <w:r w:rsidRPr="00A4318F">
          <w:rPr>
            <w:rStyle w:val="Hyperlink"/>
            <w:rFonts w:ascii="Calibri" w:hAnsi="Calibri" w:cs="Calibri"/>
            <w:bCs/>
            <w:iCs/>
            <w:sz w:val="22"/>
            <w:szCs w:val="22"/>
          </w:rPr>
          <w:t>http://web2.canr.msu.edu/leadnet/order/descStory.cfm?id=399</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r w:rsidRPr="00A4318F">
        <w:rPr>
          <w:rFonts w:ascii="Calibri" w:hAnsi="Calibri" w:cs="Calibri"/>
          <w:bCs/>
          <w:iCs/>
          <w:sz w:val="22"/>
          <w:szCs w:val="22"/>
        </w:rPr>
        <w:lastRenderedPageBreak/>
        <w:t xml:space="preserve">Kirkpatrick, D.L.  </w:t>
      </w:r>
      <w:proofErr w:type="gramStart"/>
      <w:r w:rsidRPr="00A4318F">
        <w:rPr>
          <w:rFonts w:ascii="Calibri" w:hAnsi="Calibri" w:cs="Calibri"/>
          <w:b/>
          <w:bCs/>
          <w:iCs/>
          <w:sz w:val="22"/>
          <w:szCs w:val="22"/>
        </w:rPr>
        <w:t>Evaluating Training Programs:  The Four Levels.</w:t>
      </w:r>
      <w:proofErr w:type="gramEnd"/>
      <w:r w:rsidRPr="00A4318F">
        <w:rPr>
          <w:rFonts w:ascii="Calibri" w:hAnsi="Calibri" w:cs="Calibri"/>
          <w:b/>
          <w:bCs/>
          <w:iCs/>
          <w:sz w:val="22"/>
          <w:szCs w:val="22"/>
        </w:rPr>
        <w:t xml:space="preserve">  </w:t>
      </w:r>
      <w:proofErr w:type="gramStart"/>
      <w:r w:rsidRPr="00A4318F">
        <w:rPr>
          <w:rFonts w:ascii="Calibri" w:hAnsi="Calibri" w:cs="Calibri"/>
          <w:bCs/>
          <w:iCs/>
          <w:sz w:val="22"/>
          <w:szCs w:val="22"/>
        </w:rPr>
        <w:t>Second edition, 1998.</w:t>
      </w:r>
      <w:proofErr w:type="gramEnd"/>
      <w:r w:rsidRPr="00A4318F">
        <w:rPr>
          <w:rFonts w:ascii="Calibri" w:hAnsi="Calibri" w:cs="Calibri"/>
          <w:bCs/>
          <w:iCs/>
          <w:sz w:val="22"/>
          <w:szCs w:val="22"/>
        </w:rPr>
        <w:t xml:space="preserve"> </w:t>
      </w:r>
      <w:hyperlink r:id="rId11" w:history="1">
        <w:r w:rsidRPr="00A4318F">
          <w:rPr>
            <w:rStyle w:val="Hyperlink"/>
            <w:rFonts w:ascii="Calibri" w:hAnsi="Calibri" w:cs="Calibri"/>
            <w:bCs/>
            <w:iCs/>
            <w:sz w:val="22"/>
            <w:szCs w:val="22"/>
          </w:rPr>
          <w:t>http://web2.canr.msu.edu/leadnet/order/descStory.cfm?id=33</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r w:rsidRPr="00A4318F">
        <w:rPr>
          <w:rFonts w:ascii="Calibri" w:hAnsi="Calibri" w:cs="Calibri"/>
          <w:bCs/>
          <w:iCs/>
          <w:sz w:val="22"/>
          <w:szCs w:val="22"/>
        </w:rPr>
        <w:t xml:space="preserve">Krueger, R.A.  </w:t>
      </w:r>
      <w:r w:rsidRPr="00A4318F">
        <w:rPr>
          <w:rFonts w:ascii="Calibri" w:hAnsi="Calibri" w:cs="Calibri"/>
          <w:b/>
          <w:bCs/>
          <w:iCs/>
          <w:sz w:val="22"/>
          <w:szCs w:val="22"/>
        </w:rPr>
        <w:t>Focus Groups:  A Practical Guide for Applied Research.</w:t>
      </w:r>
      <w:r w:rsidRPr="00A4318F">
        <w:rPr>
          <w:rFonts w:ascii="Calibri" w:hAnsi="Calibri" w:cs="Calibri"/>
          <w:bCs/>
          <w:iCs/>
          <w:sz w:val="22"/>
          <w:szCs w:val="22"/>
        </w:rPr>
        <w:t xml:space="preserve">  </w:t>
      </w:r>
      <w:proofErr w:type="gramStart"/>
      <w:r w:rsidRPr="00A4318F">
        <w:rPr>
          <w:rFonts w:ascii="Calibri" w:hAnsi="Calibri" w:cs="Calibri"/>
          <w:bCs/>
          <w:iCs/>
          <w:sz w:val="22"/>
          <w:szCs w:val="22"/>
        </w:rPr>
        <w:t>Second edition, 1994.</w:t>
      </w:r>
      <w:proofErr w:type="gramEnd"/>
      <w:r w:rsidRPr="00A4318F">
        <w:rPr>
          <w:rFonts w:ascii="Calibri" w:hAnsi="Calibri" w:cs="Calibri"/>
          <w:bCs/>
          <w:iCs/>
          <w:sz w:val="22"/>
          <w:szCs w:val="22"/>
        </w:rPr>
        <w:t xml:space="preserve"> </w:t>
      </w:r>
      <w:hyperlink r:id="rId12" w:history="1">
        <w:r w:rsidRPr="00A4318F">
          <w:rPr>
            <w:rStyle w:val="Hyperlink"/>
            <w:rFonts w:ascii="Calibri" w:hAnsi="Calibri" w:cs="Calibri"/>
            <w:bCs/>
            <w:iCs/>
            <w:sz w:val="22"/>
            <w:szCs w:val="22"/>
          </w:rPr>
          <w:t>http://web2.canr.msu.edu/leadnet/order/descStory.cfm?id=2040</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r w:rsidRPr="00A4318F">
        <w:rPr>
          <w:rFonts w:ascii="Calibri" w:hAnsi="Calibri" w:cs="Calibri"/>
          <w:bCs/>
          <w:iCs/>
          <w:sz w:val="22"/>
          <w:szCs w:val="22"/>
        </w:rPr>
        <w:t xml:space="preserve">Patton, M.Q.  </w:t>
      </w:r>
      <w:proofErr w:type="gramStart"/>
      <w:r w:rsidRPr="00A4318F">
        <w:rPr>
          <w:rFonts w:ascii="Calibri" w:hAnsi="Calibri" w:cs="Calibri"/>
          <w:b/>
          <w:bCs/>
          <w:iCs/>
          <w:sz w:val="22"/>
          <w:szCs w:val="22"/>
        </w:rPr>
        <w:t>How to Use Qualitative Methods in Evaluation.</w:t>
      </w:r>
      <w:proofErr w:type="gramEnd"/>
      <w:r w:rsidRPr="00A4318F">
        <w:rPr>
          <w:rFonts w:ascii="Calibri" w:hAnsi="Calibri" w:cs="Calibri"/>
          <w:bCs/>
          <w:iCs/>
          <w:sz w:val="22"/>
          <w:szCs w:val="22"/>
        </w:rPr>
        <w:t xml:space="preserve">  1987. </w:t>
      </w:r>
      <w:hyperlink r:id="rId13" w:history="1">
        <w:r w:rsidRPr="00A4318F">
          <w:rPr>
            <w:rStyle w:val="Hyperlink"/>
            <w:rFonts w:ascii="Calibri" w:hAnsi="Calibri" w:cs="Calibri"/>
            <w:bCs/>
            <w:iCs/>
            <w:sz w:val="22"/>
            <w:szCs w:val="22"/>
          </w:rPr>
          <w:t>http://web2.canr.msu.edu/leadnet/order/descStory.cfm?id=1603</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spellStart"/>
      <w:proofErr w:type="gramStart"/>
      <w:r w:rsidRPr="00A4318F">
        <w:rPr>
          <w:rFonts w:ascii="Calibri" w:hAnsi="Calibri" w:cs="Calibri"/>
          <w:bCs/>
          <w:iCs/>
          <w:sz w:val="22"/>
          <w:szCs w:val="22"/>
        </w:rPr>
        <w:t>Preskill</w:t>
      </w:r>
      <w:proofErr w:type="spellEnd"/>
      <w:r w:rsidRPr="00A4318F">
        <w:rPr>
          <w:rFonts w:ascii="Calibri" w:hAnsi="Calibri" w:cs="Calibri"/>
          <w:bCs/>
          <w:iCs/>
          <w:sz w:val="22"/>
          <w:szCs w:val="22"/>
        </w:rPr>
        <w:t>, H. and R.T. Torres.</w:t>
      </w:r>
      <w:proofErr w:type="gramEnd"/>
      <w:r w:rsidRPr="00A4318F">
        <w:rPr>
          <w:rFonts w:ascii="Calibri" w:hAnsi="Calibri" w:cs="Calibri"/>
          <w:bCs/>
          <w:iCs/>
          <w:sz w:val="22"/>
          <w:szCs w:val="22"/>
        </w:rPr>
        <w:t xml:space="preserve">  </w:t>
      </w:r>
      <w:proofErr w:type="gramStart"/>
      <w:r w:rsidRPr="00A4318F">
        <w:rPr>
          <w:rFonts w:ascii="Calibri" w:hAnsi="Calibri" w:cs="Calibri"/>
          <w:b/>
          <w:bCs/>
          <w:iCs/>
          <w:sz w:val="22"/>
          <w:szCs w:val="22"/>
        </w:rPr>
        <w:t>Evaluative Inquiry for Learning in Organizations.</w:t>
      </w:r>
      <w:proofErr w:type="gramEnd"/>
      <w:r w:rsidRPr="00A4318F">
        <w:rPr>
          <w:rFonts w:ascii="Calibri" w:hAnsi="Calibri" w:cs="Calibri"/>
          <w:b/>
          <w:bCs/>
          <w:iCs/>
          <w:sz w:val="22"/>
          <w:szCs w:val="22"/>
        </w:rPr>
        <w:t xml:space="preserve">  </w:t>
      </w:r>
      <w:r w:rsidRPr="00A4318F">
        <w:rPr>
          <w:rFonts w:ascii="Calibri" w:hAnsi="Calibri" w:cs="Calibri"/>
          <w:bCs/>
          <w:iCs/>
          <w:sz w:val="22"/>
          <w:szCs w:val="22"/>
        </w:rPr>
        <w:t xml:space="preserve">1999. </w:t>
      </w:r>
      <w:hyperlink r:id="rId14" w:history="1">
        <w:r w:rsidRPr="00A4318F">
          <w:rPr>
            <w:rStyle w:val="Hyperlink"/>
            <w:rFonts w:ascii="Calibri" w:hAnsi="Calibri" w:cs="Calibri"/>
            <w:bCs/>
            <w:iCs/>
            <w:sz w:val="22"/>
            <w:szCs w:val="22"/>
          </w:rPr>
          <w:t>http://web2.canr.msu.edu/leadnet/order/descStory.cfm?id=634</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spellStart"/>
      <w:proofErr w:type="gramStart"/>
      <w:r w:rsidRPr="00A4318F">
        <w:rPr>
          <w:rFonts w:ascii="Calibri" w:hAnsi="Calibri" w:cs="Calibri"/>
          <w:bCs/>
          <w:iCs/>
          <w:sz w:val="22"/>
          <w:szCs w:val="22"/>
        </w:rPr>
        <w:t>Posavac</w:t>
      </w:r>
      <w:proofErr w:type="spellEnd"/>
      <w:r w:rsidRPr="00A4318F">
        <w:rPr>
          <w:rFonts w:ascii="Calibri" w:hAnsi="Calibri" w:cs="Calibri"/>
          <w:bCs/>
          <w:iCs/>
          <w:sz w:val="22"/>
          <w:szCs w:val="22"/>
        </w:rPr>
        <w:t>, E.J. and R.G. Carey.</w:t>
      </w:r>
      <w:proofErr w:type="gramEnd"/>
      <w:r w:rsidRPr="00A4318F">
        <w:rPr>
          <w:rFonts w:ascii="Calibri" w:hAnsi="Calibri" w:cs="Calibri"/>
          <w:bCs/>
          <w:iCs/>
          <w:sz w:val="22"/>
          <w:szCs w:val="22"/>
        </w:rPr>
        <w:t xml:space="preserve">  </w:t>
      </w:r>
      <w:r w:rsidRPr="00A4318F">
        <w:rPr>
          <w:rFonts w:ascii="Calibri" w:hAnsi="Calibri" w:cs="Calibri"/>
          <w:b/>
          <w:bCs/>
          <w:iCs/>
          <w:sz w:val="22"/>
          <w:szCs w:val="22"/>
        </w:rPr>
        <w:t>Program Evaluation:  Methods and Case Studies.</w:t>
      </w:r>
      <w:r w:rsidRPr="00A4318F">
        <w:rPr>
          <w:rFonts w:ascii="Calibri" w:hAnsi="Calibri" w:cs="Calibri"/>
          <w:bCs/>
          <w:iCs/>
          <w:sz w:val="22"/>
          <w:szCs w:val="22"/>
        </w:rPr>
        <w:t xml:space="preserve">  1997. </w:t>
      </w:r>
      <w:hyperlink r:id="rId15" w:history="1">
        <w:r w:rsidRPr="00A4318F">
          <w:rPr>
            <w:rStyle w:val="Hyperlink"/>
            <w:rFonts w:ascii="Calibri" w:hAnsi="Calibri" w:cs="Calibri"/>
            <w:bCs/>
            <w:iCs/>
            <w:sz w:val="22"/>
            <w:szCs w:val="22"/>
          </w:rPr>
          <w:t>http://web2.canr.msu.edu/leadnet/order/descStory.cfm?id=1111</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
          <w:bCs/>
          <w:iCs/>
          <w:sz w:val="22"/>
          <w:szCs w:val="22"/>
        </w:rPr>
      </w:pPr>
      <w:proofErr w:type="gramStart"/>
      <w:r w:rsidRPr="00A4318F">
        <w:rPr>
          <w:rFonts w:ascii="Calibri" w:hAnsi="Calibri" w:cs="Calibri"/>
          <w:bCs/>
          <w:iCs/>
          <w:sz w:val="22"/>
          <w:szCs w:val="22"/>
        </w:rPr>
        <w:t>Probyn, L. and B. Moore.</w:t>
      </w:r>
      <w:proofErr w:type="gramEnd"/>
      <w:r w:rsidRPr="00A4318F">
        <w:rPr>
          <w:rFonts w:ascii="Calibri" w:hAnsi="Calibri" w:cs="Calibri"/>
          <w:bCs/>
          <w:iCs/>
          <w:sz w:val="22"/>
          <w:szCs w:val="22"/>
        </w:rPr>
        <w:t xml:space="preserve"> </w:t>
      </w:r>
      <w:proofErr w:type="gramStart"/>
      <w:r w:rsidRPr="00A4318F">
        <w:rPr>
          <w:rFonts w:ascii="Calibri" w:hAnsi="Calibri" w:cs="Calibri"/>
          <w:b/>
          <w:bCs/>
          <w:iCs/>
          <w:sz w:val="22"/>
          <w:szCs w:val="22"/>
        </w:rPr>
        <w:t>Tips for Writing Your County Partner Report.</w:t>
      </w:r>
      <w:proofErr w:type="gramEnd"/>
      <w:r w:rsidRPr="00A4318F">
        <w:rPr>
          <w:rFonts w:ascii="Calibri" w:hAnsi="Calibri" w:cs="Calibri"/>
          <w:b/>
          <w:bCs/>
          <w:iCs/>
          <w:sz w:val="22"/>
          <w:szCs w:val="22"/>
        </w:rPr>
        <w:t xml:space="preserve"> </w:t>
      </w:r>
      <w:hyperlink r:id="rId16" w:history="1">
        <w:r w:rsidRPr="00A4318F">
          <w:rPr>
            <w:rStyle w:val="Hyperlink"/>
            <w:rFonts w:ascii="Calibri" w:hAnsi="Calibri" w:cs="Calibri"/>
            <w:bCs/>
            <w:iCs/>
            <w:sz w:val="22"/>
            <w:szCs w:val="22"/>
          </w:rPr>
          <w:t>http://www.msue.msu.edu/objects/content_revision/download.cfm/item_id.155688/workspace_id.108409/tips-partner_report.pdf/</w:t>
        </w:r>
      </w:hyperlink>
    </w:p>
    <w:p w:rsidR="00207AB1" w:rsidRPr="00A4318F" w:rsidRDefault="00207AB1" w:rsidP="00207AB1">
      <w:pPr>
        <w:ind w:left="1440" w:hanging="360"/>
        <w:rPr>
          <w:rFonts w:ascii="Calibri" w:hAnsi="Calibri" w:cs="Calibri"/>
          <w:bCs/>
          <w:iCs/>
          <w:sz w:val="22"/>
          <w:szCs w:val="22"/>
        </w:rPr>
      </w:pPr>
      <w:r w:rsidRPr="00A4318F">
        <w:rPr>
          <w:rFonts w:ascii="Calibri" w:hAnsi="Calibri" w:cs="Calibri"/>
          <w:bCs/>
          <w:iCs/>
          <w:sz w:val="22"/>
          <w:szCs w:val="22"/>
        </w:rPr>
        <w:t xml:space="preserve">Saul, J.  </w:t>
      </w:r>
      <w:proofErr w:type="gramStart"/>
      <w:r w:rsidRPr="00A4318F">
        <w:rPr>
          <w:rFonts w:ascii="Calibri" w:hAnsi="Calibri" w:cs="Calibri"/>
          <w:b/>
          <w:bCs/>
          <w:iCs/>
          <w:sz w:val="22"/>
          <w:szCs w:val="22"/>
        </w:rPr>
        <w:t>Benchmarking for Nonprofits:  How to Measure, Manage, and Improve Performance.</w:t>
      </w:r>
      <w:proofErr w:type="gramEnd"/>
      <w:r w:rsidRPr="00A4318F">
        <w:rPr>
          <w:rFonts w:ascii="Calibri" w:hAnsi="Calibri" w:cs="Calibri"/>
          <w:b/>
          <w:bCs/>
          <w:iCs/>
          <w:sz w:val="22"/>
          <w:szCs w:val="22"/>
        </w:rPr>
        <w:t xml:space="preserve">  </w:t>
      </w:r>
      <w:r w:rsidRPr="00A4318F">
        <w:rPr>
          <w:rFonts w:ascii="Calibri" w:hAnsi="Calibri" w:cs="Calibri"/>
          <w:bCs/>
          <w:iCs/>
          <w:sz w:val="22"/>
          <w:szCs w:val="22"/>
        </w:rPr>
        <w:t xml:space="preserve">2004. </w:t>
      </w:r>
      <w:hyperlink r:id="rId17" w:history="1">
        <w:r w:rsidRPr="00A4318F">
          <w:rPr>
            <w:rStyle w:val="Hyperlink"/>
            <w:rFonts w:ascii="Calibri" w:hAnsi="Calibri" w:cs="Calibri"/>
            <w:bCs/>
            <w:iCs/>
            <w:sz w:val="22"/>
            <w:szCs w:val="22"/>
          </w:rPr>
          <w:t>http://web2.canr.msu.edu/leadnet/order/descStory.cfm?id=1828</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gramStart"/>
      <w:r w:rsidRPr="00A4318F">
        <w:rPr>
          <w:rFonts w:ascii="Calibri" w:hAnsi="Calibri" w:cs="Calibri"/>
          <w:bCs/>
          <w:iCs/>
          <w:sz w:val="22"/>
          <w:szCs w:val="22"/>
        </w:rPr>
        <w:t>Stringer, E.T.</w:t>
      </w:r>
      <w:proofErr w:type="gramEnd"/>
      <w:r w:rsidRPr="00A4318F">
        <w:rPr>
          <w:rFonts w:ascii="Calibri" w:hAnsi="Calibri" w:cs="Calibri"/>
          <w:bCs/>
          <w:iCs/>
          <w:sz w:val="22"/>
          <w:szCs w:val="22"/>
        </w:rPr>
        <w:t xml:space="preserve">  </w:t>
      </w:r>
      <w:proofErr w:type="gramStart"/>
      <w:r w:rsidRPr="00A4318F">
        <w:rPr>
          <w:rFonts w:ascii="Calibri" w:hAnsi="Calibri" w:cs="Calibri"/>
          <w:b/>
          <w:bCs/>
          <w:iCs/>
          <w:sz w:val="22"/>
          <w:szCs w:val="22"/>
        </w:rPr>
        <w:t>Action Research.</w:t>
      </w:r>
      <w:proofErr w:type="gramEnd"/>
      <w:r w:rsidRPr="00A4318F">
        <w:rPr>
          <w:rFonts w:ascii="Calibri" w:hAnsi="Calibri" w:cs="Calibri"/>
          <w:bCs/>
          <w:iCs/>
          <w:sz w:val="22"/>
          <w:szCs w:val="22"/>
        </w:rPr>
        <w:t xml:space="preserve">  </w:t>
      </w:r>
      <w:proofErr w:type="gramStart"/>
      <w:r w:rsidRPr="00A4318F">
        <w:rPr>
          <w:rFonts w:ascii="Calibri" w:hAnsi="Calibri" w:cs="Calibri"/>
          <w:bCs/>
          <w:iCs/>
          <w:sz w:val="22"/>
          <w:szCs w:val="22"/>
        </w:rPr>
        <w:t>Second edition, 1999.</w:t>
      </w:r>
      <w:proofErr w:type="gramEnd"/>
      <w:r w:rsidRPr="00A4318F">
        <w:rPr>
          <w:rFonts w:ascii="Calibri" w:hAnsi="Calibri" w:cs="Calibri"/>
          <w:bCs/>
          <w:iCs/>
          <w:sz w:val="22"/>
          <w:szCs w:val="22"/>
        </w:rPr>
        <w:t xml:space="preserve"> </w:t>
      </w:r>
      <w:hyperlink r:id="rId18" w:history="1">
        <w:r w:rsidRPr="00A4318F">
          <w:rPr>
            <w:rStyle w:val="Hyperlink"/>
            <w:rFonts w:ascii="Calibri" w:hAnsi="Calibri" w:cs="Calibri"/>
            <w:bCs/>
            <w:iCs/>
            <w:sz w:val="22"/>
            <w:szCs w:val="22"/>
          </w:rPr>
          <w:t>http://web2.canr.msu.edu/leadnet/order/descStory.cfm?id=506</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spellStart"/>
      <w:proofErr w:type="gramStart"/>
      <w:r w:rsidRPr="00A4318F">
        <w:rPr>
          <w:rFonts w:ascii="Calibri" w:hAnsi="Calibri" w:cs="Calibri"/>
          <w:bCs/>
          <w:iCs/>
          <w:sz w:val="22"/>
          <w:szCs w:val="22"/>
        </w:rPr>
        <w:t>Suarex-Balcazar</w:t>
      </w:r>
      <w:proofErr w:type="spellEnd"/>
      <w:r w:rsidRPr="00A4318F">
        <w:rPr>
          <w:rFonts w:ascii="Calibri" w:hAnsi="Calibri" w:cs="Calibri"/>
          <w:bCs/>
          <w:iCs/>
          <w:sz w:val="22"/>
          <w:szCs w:val="22"/>
        </w:rPr>
        <w:t>, Y. and G.W. Harper, Eds.</w:t>
      </w:r>
      <w:proofErr w:type="gramEnd"/>
      <w:r w:rsidRPr="00A4318F">
        <w:rPr>
          <w:rFonts w:ascii="Calibri" w:hAnsi="Calibri" w:cs="Calibri"/>
          <w:bCs/>
          <w:iCs/>
          <w:sz w:val="22"/>
          <w:szCs w:val="22"/>
        </w:rPr>
        <w:t xml:space="preserve">  </w:t>
      </w:r>
      <w:proofErr w:type="gramStart"/>
      <w:r w:rsidRPr="00A4318F">
        <w:rPr>
          <w:rFonts w:ascii="Calibri" w:hAnsi="Calibri" w:cs="Calibri"/>
          <w:b/>
          <w:bCs/>
          <w:iCs/>
          <w:sz w:val="22"/>
          <w:szCs w:val="22"/>
        </w:rPr>
        <w:t>Empowerment and Participatory Evaluation of Community Interventions.</w:t>
      </w:r>
      <w:proofErr w:type="gramEnd"/>
      <w:r w:rsidRPr="00A4318F">
        <w:rPr>
          <w:rFonts w:ascii="Calibri" w:hAnsi="Calibri" w:cs="Calibri"/>
          <w:bCs/>
          <w:iCs/>
          <w:sz w:val="22"/>
          <w:szCs w:val="22"/>
        </w:rPr>
        <w:t xml:space="preserve">  2003. </w:t>
      </w:r>
      <w:hyperlink r:id="rId19" w:history="1">
        <w:r w:rsidRPr="00A4318F">
          <w:rPr>
            <w:rStyle w:val="Hyperlink"/>
            <w:rFonts w:ascii="Calibri" w:hAnsi="Calibri" w:cs="Calibri"/>
            <w:bCs/>
            <w:iCs/>
            <w:sz w:val="22"/>
            <w:szCs w:val="22"/>
          </w:rPr>
          <w:t>http://web2.canr.msu.edu/leadnet/order/descStory.cfm?id=1606</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spellStart"/>
      <w:r w:rsidRPr="00A4318F">
        <w:rPr>
          <w:rFonts w:ascii="Calibri" w:hAnsi="Calibri" w:cs="Calibri"/>
          <w:bCs/>
          <w:iCs/>
          <w:sz w:val="22"/>
          <w:szCs w:val="22"/>
        </w:rPr>
        <w:t>Suskie</w:t>
      </w:r>
      <w:proofErr w:type="spellEnd"/>
      <w:r w:rsidRPr="00A4318F">
        <w:rPr>
          <w:rFonts w:ascii="Calibri" w:hAnsi="Calibri" w:cs="Calibri"/>
          <w:bCs/>
          <w:iCs/>
          <w:sz w:val="22"/>
          <w:szCs w:val="22"/>
        </w:rPr>
        <w:t xml:space="preserve">, </w:t>
      </w:r>
      <w:smartTag w:uri="urn:schemas-microsoft-com:office:smarttags" w:element="place">
        <w:smartTag w:uri="urn:schemas-microsoft-com:office:smarttags" w:element="City">
          <w:r w:rsidRPr="00A4318F">
            <w:rPr>
              <w:rFonts w:ascii="Calibri" w:hAnsi="Calibri" w:cs="Calibri"/>
              <w:bCs/>
              <w:iCs/>
              <w:sz w:val="22"/>
              <w:szCs w:val="22"/>
            </w:rPr>
            <w:t>L.A.</w:t>
          </w:r>
        </w:smartTag>
      </w:smartTag>
      <w:r w:rsidRPr="00A4318F">
        <w:rPr>
          <w:rFonts w:ascii="Calibri" w:hAnsi="Calibri" w:cs="Calibri"/>
          <w:bCs/>
          <w:iCs/>
          <w:sz w:val="22"/>
          <w:szCs w:val="22"/>
        </w:rPr>
        <w:t xml:space="preserve">  </w:t>
      </w:r>
      <w:r w:rsidRPr="00A4318F">
        <w:rPr>
          <w:rFonts w:ascii="Calibri" w:hAnsi="Calibri" w:cs="Calibri"/>
          <w:b/>
          <w:bCs/>
          <w:iCs/>
          <w:sz w:val="22"/>
          <w:szCs w:val="22"/>
        </w:rPr>
        <w:t>Questionnaire Survey Research:  What Works.</w:t>
      </w:r>
      <w:r w:rsidRPr="00A4318F">
        <w:rPr>
          <w:rFonts w:ascii="Calibri" w:hAnsi="Calibri" w:cs="Calibri"/>
          <w:bCs/>
          <w:iCs/>
          <w:sz w:val="22"/>
          <w:szCs w:val="22"/>
        </w:rPr>
        <w:t xml:space="preserve">  1992. </w:t>
      </w:r>
      <w:hyperlink r:id="rId20" w:history="1">
        <w:r w:rsidRPr="00A4318F">
          <w:rPr>
            <w:rStyle w:val="Hyperlink"/>
            <w:rFonts w:ascii="Calibri" w:hAnsi="Calibri" w:cs="Calibri"/>
            <w:bCs/>
            <w:iCs/>
            <w:sz w:val="22"/>
            <w:szCs w:val="22"/>
          </w:rPr>
          <w:t>http://web2.canr.msu.edu/leadnet/order/descStory.cfm?id=1121</w:t>
        </w:r>
      </w:hyperlink>
      <w:r w:rsidRPr="00A4318F">
        <w:rPr>
          <w:rFonts w:ascii="Calibri" w:hAnsi="Calibri" w:cs="Calibri"/>
          <w:bCs/>
          <w:iCs/>
          <w:sz w:val="22"/>
          <w:szCs w:val="22"/>
        </w:rPr>
        <w:t xml:space="preserve"> </w:t>
      </w:r>
    </w:p>
    <w:p w:rsidR="00207AB1" w:rsidRPr="00A4318F" w:rsidRDefault="00207AB1" w:rsidP="00207AB1">
      <w:pPr>
        <w:ind w:left="1440" w:hanging="360"/>
        <w:rPr>
          <w:rFonts w:ascii="Calibri" w:hAnsi="Calibri" w:cs="Calibri"/>
          <w:bCs/>
          <w:iCs/>
          <w:sz w:val="22"/>
          <w:szCs w:val="22"/>
        </w:rPr>
      </w:pPr>
      <w:proofErr w:type="gramStart"/>
      <w:r w:rsidRPr="00A4318F">
        <w:rPr>
          <w:rFonts w:ascii="Calibri" w:hAnsi="Calibri" w:cs="Calibri"/>
          <w:bCs/>
          <w:iCs/>
          <w:sz w:val="22"/>
          <w:szCs w:val="22"/>
        </w:rPr>
        <w:t>Watkins, J.M. and B.J. Mohr.</w:t>
      </w:r>
      <w:proofErr w:type="gramEnd"/>
      <w:r w:rsidRPr="00A4318F">
        <w:rPr>
          <w:rFonts w:ascii="Calibri" w:hAnsi="Calibri" w:cs="Calibri"/>
          <w:bCs/>
          <w:iCs/>
          <w:sz w:val="22"/>
          <w:szCs w:val="22"/>
        </w:rPr>
        <w:t xml:space="preserve">  </w:t>
      </w:r>
      <w:proofErr w:type="gramStart"/>
      <w:r w:rsidRPr="00A4318F">
        <w:rPr>
          <w:rFonts w:ascii="Calibri" w:hAnsi="Calibri" w:cs="Calibri"/>
          <w:b/>
          <w:bCs/>
          <w:iCs/>
          <w:sz w:val="22"/>
          <w:szCs w:val="22"/>
        </w:rPr>
        <w:t>Appreciative Inquiry.</w:t>
      </w:r>
      <w:proofErr w:type="gramEnd"/>
      <w:r w:rsidRPr="00A4318F">
        <w:rPr>
          <w:rFonts w:ascii="Calibri" w:hAnsi="Calibri" w:cs="Calibri"/>
          <w:bCs/>
          <w:iCs/>
          <w:sz w:val="22"/>
          <w:szCs w:val="22"/>
        </w:rPr>
        <w:t xml:space="preserve">  2001.  </w:t>
      </w:r>
      <w:hyperlink r:id="rId21" w:history="1">
        <w:r w:rsidRPr="00A4318F">
          <w:rPr>
            <w:rStyle w:val="Hyperlink"/>
            <w:rFonts w:ascii="Calibri" w:hAnsi="Calibri" w:cs="Calibri"/>
            <w:bCs/>
            <w:iCs/>
            <w:sz w:val="22"/>
            <w:szCs w:val="22"/>
          </w:rPr>
          <w:t>http://web2.canr.msu.edu/leadnet/order/descStory.cfm?id=703</w:t>
        </w:r>
      </w:hyperlink>
      <w:r w:rsidRPr="00A4318F">
        <w:rPr>
          <w:rFonts w:ascii="Calibri" w:hAnsi="Calibri" w:cs="Calibri"/>
          <w:bCs/>
          <w:iCs/>
          <w:sz w:val="22"/>
          <w:szCs w:val="22"/>
        </w:rPr>
        <w:t xml:space="preserve"> </w:t>
      </w:r>
    </w:p>
    <w:p w:rsidR="00207AB1" w:rsidRPr="00A4318F" w:rsidRDefault="00207AB1" w:rsidP="00207AB1">
      <w:pPr>
        <w:rPr>
          <w:rFonts w:ascii="Calibri" w:hAnsi="Calibri" w:cs="Calibri"/>
        </w:rPr>
      </w:pPr>
    </w:p>
    <w:p w:rsidR="008715FC" w:rsidRDefault="008715FC"/>
    <w:sectPr w:rsidR="00871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1F86"/>
    <w:multiLevelType w:val="hybridMultilevel"/>
    <w:tmpl w:val="60FAE0D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742255"/>
    <w:multiLevelType w:val="hybridMultilevel"/>
    <w:tmpl w:val="9B104324"/>
    <w:lvl w:ilvl="0" w:tplc="26FE4510">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55032"/>
    <w:multiLevelType w:val="hybridMultilevel"/>
    <w:tmpl w:val="EA3A4F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3D0B7D"/>
    <w:multiLevelType w:val="hybridMultilevel"/>
    <w:tmpl w:val="39F845CA"/>
    <w:lvl w:ilvl="0" w:tplc="BAC6AE00">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03796B"/>
    <w:multiLevelType w:val="hybridMultilevel"/>
    <w:tmpl w:val="E974AE40"/>
    <w:lvl w:ilvl="0" w:tplc="566E1DD6">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5C1072"/>
    <w:multiLevelType w:val="hybridMultilevel"/>
    <w:tmpl w:val="A8705324"/>
    <w:lvl w:ilvl="0" w:tplc="FE466B5A">
      <w:start w:val="1"/>
      <w:numFmt w:val="decimal"/>
      <w:lvlText w:val="%1)"/>
      <w:lvlJc w:val="left"/>
      <w:pPr>
        <w:tabs>
          <w:tab w:val="num" w:pos="1440"/>
        </w:tabs>
        <w:ind w:left="1440" w:hanging="360"/>
      </w:pPr>
      <w:rPr>
        <w:rFonts w:ascii="Arial" w:hAnsi="Arial" w:cs="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B1"/>
    <w:rsid w:val="00207AB1"/>
    <w:rsid w:val="00296909"/>
    <w:rsid w:val="0087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7AB1"/>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07A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7A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AB1"/>
    <w:rPr>
      <w:rFonts w:ascii="Arial" w:eastAsia="Times New Roman" w:hAnsi="Arial" w:cs="Arial"/>
      <w:b/>
      <w:bCs/>
      <w:kern w:val="32"/>
      <w:sz w:val="32"/>
      <w:szCs w:val="32"/>
    </w:rPr>
  </w:style>
  <w:style w:type="character" w:customStyle="1" w:styleId="Heading3Char">
    <w:name w:val="Heading 3 Char"/>
    <w:basedOn w:val="DefaultParagraphFont"/>
    <w:link w:val="Heading3"/>
    <w:rsid w:val="00207AB1"/>
    <w:rPr>
      <w:rFonts w:ascii="Arial" w:eastAsia="Times New Roman" w:hAnsi="Arial" w:cs="Arial"/>
      <w:b/>
      <w:bCs/>
      <w:sz w:val="26"/>
      <w:szCs w:val="26"/>
    </w:rPr>
  </w:style>
  <w:style w:type="paragraph" w:customStyle="1" w:styleId="Style2">
    <w:name w:val="Style2"/>
    <w:basedOn w:val="Heading2"/>
    <w:autoRedefine/>
    <w:rsid w:val="00207AB1"/>
    <w:pPr>
      <w:keepLines w:val="0"/>
      <w:spacing w:before="240" w:after="60"/>
      <w:ind w:left="720" w:hanging="360"/>
    </w:pPr>
    <w:rPr>
      <w:rFonts w:ascii="Arial" w:eastAsia="Times New Roman" w:hAnsi="Arial" w:cs="Arial"/>
      <w:i/>
      <w:iCs/>
      <w:color w:val="auto"/>
      <w:sz w:val="24"/>
      <w:szCs w:val="28"/>
    </w:rPr>
  </w:style>
  <w:style w:type="character" w:styleId="Hyperlink">
    <w:name w:val="Hyperlink"/>
    <w:rsid w:val="00207AB1"/>
    <w:rPr>
      <w:color w:val="0000FF"/>
      <w:u w:val="single"/>
    </w:rPr>
  </w:style>
  <w:style w:type="character" w:customStyle="1" w:styleId="Heading2Char">
    <w:name w:val="Heading 2 Char"/>
    <w:basedOn w:val="DefaultParagraphFont"/>
    <w:link w:val="Heading2"/>
    <w:uiPriority w:val="9"/>
    <w:semiHidden/>
    <w:rsid w:val="00207AB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A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7AB1"/>
    <w:pPr>
      <w:keepNext/>
      <w:tabs>
        <w:tab w:val="num" w:pos="360"/>
      </w:tabs>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07A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07A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AB1"/>
    <w:rPr>
      <w:rFonts w:ascii="Arial" w:eastAsia="Times New Roman" w:hAnsi="Arial" w:cs="Arial"/>
      <w:b/>
      <w:bCs/>
      <w:kern w:val="32"/>
      <w:sz w:val="32"/>
      <w:szCs w:val="32"/>
    </w:rPr>
  </w:style>
  <w:style w:type="character" w:customStyle="1" w:styleId="Heading3Char">
    <w:name w:val="Heading 3 Char"/>
    <w:basedOn w:val="DefaultParagraphFont"/>
    <w:link w:val="Heading3"/>
    <w:rsid w:val="00207AB1"/>
    <w:rPr>
      <w:rFonts w:ascii="Arial" w:eastAsia="Times New Roman" w:hAnsi="Arial" w:cs="Arial"/>
      <w:b/>
      <w:bCs/>
      <w:sz w:val="26"/>
      <w:szCs w:val="26"/>
    </w:rPr>
  </w:style>
  <w:style w:type="paragraph" w:customStyle="1" w:styleId="Style2">
    <w:name w:val="Style2"/>
    <w:basedOn w:val="Heading2"/>
    <w:autoRedefine/>
    <w:rsid w:val="00207AB1"/>
    <w:pPr>
      <w:keepLines w:val="0"/>
      <w:spacing w:before="240" w:after="60"/>
      <w:ind w:left="720" w:hanging="360"/>
    </w:pPr>
    <w:rPr>
      <w:rFonts w:ascii="Arial" w:eastAsia="Times New Roman" w:hAnsi="Arial" w:cs="Arial"/>
      <w:i/>
      <w:iCs/>
      <w:color w:val="auto"/>
      <w:sz w:val="24"/>
      <w:szCs w:val="28"/>
    </w:rPr>
  </w:style>
  <w:style w:type="character" w:styleId="Hyperlink">
    <w:name w:val="Hyperlink"/>
    <w:rsid w:val="00207AB1"/>
    <w:rPr>
      <w:color w:val="0000FF"/>
      <w:u w:val="single"/>
    </w:rPr>
  </w:style>
  <w:style w:type="character" w:customStyle="1" w:styleId="Heading2Char">
    <w:name w:val="Heading 2 Char"/>
    <w:basedOn w:val="DefaultParagraphFont"/>
    <w:link w:val="Heading2"/>
    <w:uiPriority w:val="9"/>
    <w:semiHidden/>
    <w:rsid w:val="00207A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2.canr.msu.edu/leadnet/order/descStory.cfm?id=1943" TargetMode="External"/><Relationship Id="rId13" Type="http://schemas.openxmlformats.org/officeDocument/2006/relationships/hyperlink" Target="http://web2.canr.msu.edu/leadnet/order/descStory.cfm?id=1603" TargetMode="External"/><Relationship Id="rId18" Type="http://schemas.openxmlformats.org/officeDocument/2006/relationships/hyperlink" Target="http://web2.canr.msu.edu/leadnet/order/descStory.cfm?id=506" TargetMode="External"/><Relationship Id="rId3" Type="http://schemas.microsoft.com/office/2007/relationships/stylesWithEffects" Target="stylesWithEffects.xml"/><Relationship Id="rId21" Type="http://schemas.openxmlformats.org/officeDocument/2006/relationships/hyperlink" Target="http://web2.canr.msu.edu/leadnet/order/descStory.cfm?id=703" TargetMode="External"/><Relationship Id="rId7" Type="http://schemas.openxmlformats.org/officeDocument/2006/relationships/hyperlink" Target="http://web2.canr.msu.edu/leadnet/order/descStory.cfm?id=957" TargetMode="External"/><Relationship Id="rId12" Type="http://schemas.openxmlformats.org/officeDocument/2006/relationships/hyperlink" Target="http://web2.canr.msu.edu/leadnet/order/descStory.cfm?id=2040" TargetMode="External"/><Relationship Id="rId17" Type="http://schemas.openxmlformats.org/officeDocument/2006/relationships/hyperlink" Target="http://web2.canr.msu.edu/leadnet/order/descStory.cfm?id=1828" TargetMode="External"/><Relationship Id="rId2" Type="http://schemas.openxmlformats.org/officeDocument/2006/relationships/styles" Target="styles.xml"/><Relationship Id="rId16" Type="http://schemas.openxmlformats.org/officeDocument/2006/relationships/hyperlink" Target="http://www.msue.msu.edu/objects/content_revision/download.cfm/item_id.155688/workspace_id.108409/tips-partner_report.pdf/" TargetMode="External"/><Relationship Id="rId20" Type="http://schemas.openxmlformats.org/officeDocument/2006/relationships/hyperlink" Target="http://web2.canr.msu.edu/leadnet/order/descStory.cfm?id=1121" TargetMode="External"/><Relationship Id="rId1" Type="http://schemas.openxmlformats.org/officeDocument/2006/relationships/numbering" Target="numbering.xml"/><Relationship Id="rId6" Type="http://schemas.openxmlformats.org/officeDocument/2006/relationships/hyperlink" Target="http://web2.canr.msu.edu/leadnet/order/descStory.cfm?id=668" TargetMode="External"/><Relationship Id="rId11" Type="http://schemas.openxmlformats.org/officeDocument/2006/relationships/hyperlink" Target="http://web2.canr.msu.edu/leadnet/order/descStory.cfm?id=33" TargetMode="External"/><Relationship Id="rId5" Type="http://schemas.openxmlformats.org/officeDocument/2006/relationships/webSettings" Target="webSettings.xml"/><Relationship Id="rId15" Type="http://schemas.openxmlformats.org/officeDocument/2006/relationships/hyperlink" Target="http://web2.canr.msu.edu/leadnet/order/descStory.cfm?id=1111" TargetMode="External"/><Relationship Id="rId23" Type="http://schemas.openxmlformats.org/officeDocument/2006/relationships/theme" Target="theme/theme1.xml"/><Relationship Id="rId10" Type="http://schemas.openxmlformats.org/officeDocument/2006/relationships/hyperlink" Target="http://web2.canr.msu.edu/leadnet/order/descStory.cfm?id=399" TargetMode="External"/><Relationship Id="rId19" Type="http://schemas.openxmlformats.org/officeDocument/2006/relationships/hyperlink" Target="http://web2.canr.msu.edu/leadnet/order/descStory.cfm?id=1606" TargetMode="External"/><Relationship Id="rId4" Type="http://schemas.openxmlformats.org/officeDocument/2006/relationships/settings" Target="settings.xml"/><Relationship Id="rId9" Type="http://schemas.openxmlformats.org/officeDocument/2006/relationships/hyperlink" Target="http://web2.canr.msu.edu/leadnet/order/descStory.cfm?id=713" TargetMode="External"/><Relationship Id="rId14" Type="http://schemas.openxmlformats.org/officeDocument/2006/relationships/hyperlink" Target="http://web2.canr.msu.edu/leadnet/order/descStory.cfm?id=63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Vandenberg</dc:creator>
  <cp:lastModifiedBy>Lela Vandenberg</cp:lastModifiedBy>
  <cp:revision>2</cp:revision>
  <dcterms:created xsi:type="dcterms:W3CDTF">2014-04-03T15:08:00Z</dcterms:created>
  <dcterms:modified xsi:type="dcterms:W3CDTF">2014-04-03T15:44:00Z</dcterms:modified>
</cp:coreProperties>
</file>