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81" w:rsidRDefault="00690581" w:rsidP="006905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Tuesday CANR Business Manager’s Meeting Summary</w:t>
      </w:r>
    </w:p>
    <w:p w:rsidR="00690581" w:rsidRDefault="00690581" w:rsidP="006905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Tuesday, March 3, 2015</w:t>
      </w:r>
    </w:p>
    <w:p w:rsidR="00690581" w:rsidRDefault="00690581" w:rsidP="00690581">
      <w:pPr>
        <w:spacing w:after="0" w:line="240" w:lineRule="auto"/>
        <w:ind w:left="720"/>
      </w:pPr>
      <w:r>
        <w:t xml:space="preserve">Katie Cook, Craig O’Neill, Diane Cox, Pat Hampton, Denise </w:t>
      </w:r>
      <w:proofErr w:type="spellStart"/>
      <w:r>
        <w:t>Lator</w:t>
      </w:r>
      <w:proofErr w:type="spellEnd"/>
      <w:r>
        <w:t>, Katie Winkler, from the Office of Sponsored Programs – Activity Log demonstration. This system will help provide the following:</w:t>
      </w:r>
    </w:p>
    <w:p w:rsidR="00690581" w:rsidRDefault="00690581" w:rsidP="00690581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Transparency for the campus community in viewing the status of a proposal or an award negotiation.</w:t>
      </w:r>
    </w:p>
    <w:p w:rsidR="00690581" w:rsidRDefault="00690581" w:rsidP="00690581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Better organization and tracking of activities resulting in enhanced cross-utilization of staff and the ability to prioritize workflow in a consistent manner. </w:t>
      </w:r>
    </w:p>
    <w:p w:rsidR="00690581" w:rsidRDefault="00690581" w:rsidP="00690581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More detailed, complete and consistent metrics for proposals and awards providing tools to identify areas for increased efficiency and client support.</w:t>
      </w:r>
    </w:p>
    <w:p w:rsidR="00690581" w:rsidRDefault="00690581" w:rsidP="00690581">
      <w:pPr>
        <w:pStyle w:val="ListParagraph"/>
        <w:ind w:hanging="360"/>
      </w:pPr>
    </w:p>
    <w:p w:rsidR="00690581" w:rsidRDefault="00690581" w:rsidP="00690581">
      <w:pPr>
        <w:pStyle w:val="ListParagraph"/>
        <w:ind w:hanging="360"/>
      </w:pPr>
      <w:r>
        <w:t>The presentation OSP shared is attached to this e-mail.</w:t>
      </w:r>
    </w:p>
    <w:p w:rsidR="00690581" w:rsidRDefault="00690581" w:rsidP="00690581">
      <w:pPr>
        <w:pStyle w:val="ListParagraph"/>
        <w:ind w:hanging="360"/>
      </w:pPr>
    </w:p>
    <w:p w:rsidR="00690581" w:rsidRDefault="00690581" w:rsidP="00690581">
      <w:pPr>
        <w:pStyle w:val="ListParagraph"/>
        <w:ind w:hanging="360"/>
      </w:pPr>
      <w:r>
        <w:t>______________________________</w:t>
      </w:r>
    </w:p>
    <w:p w:rsidR="00690581" w:rsidRDefault="00690581" w:rsidP="00690581">
      <w:pPr>
        <w:pStyle w:val="ListParagraph"/>
        <w:ind w:hanging="360"/>
      </w:pPr>
    </w:p>
    <w:p w:rsidR="00690581" w:rsidRDefault="00690581" w:rsidP="00690581">
      <w:pPr>
        <w:pStyle w:val="ListParagraph"/>
      </w:pPr>
      <w:r>
        <w:t xml:space="preserve">Kris Hynes -- Relationship Violence and Sexual Misconduct Policy update </w:t>
      </w:r>
    </w:p>
    <w:p w:rsidR="00690581" w:rsidRDefault="00690581" w:rsidP="00690581">
      <w:pPr>
        <w:pStyle w:val="ListParagraph"/>
        <w:numPr>
          <w:ilvl w:val="0"/>
          <w:numId w:val="1"/>
        </w:numPr>
      </w:pPr>
      <w:r>
        <w:t>New posters should be displayed in every building. Posters are available through Renee Gagnier, room 406, Morrill Hall of Agriculture.</w:t>
      </w:r>
    </w:p>
    <w:p w:rsidR="00690581" w:rsidRDefault="00690581" w:rsidP="00690581">
      <w:pPr>
        <w:ind w:firstLine="360"/>
      </w:pPr>
      <w:r>
        <w:t>_______________________________</w:t>
      </w:r>
    </w:p>
    <w:p w:rsidR="00690581" w:rsidRDefault="00690581" w:rsidP="00690581">
      <w:pPr>
        <w:pStyle w:val="ListParagraph"/>
        <w:ind w:left="2160" w:hanging="1440"/>
      </w:pPr>
      <w:r>
        <w:t xml:space="preserve">Mary </w:t>
      </w:r>
      <w:proofErr w:type="spellStart"/>
      <w:r>
        <w:t>Weinzweig</w:t>
      </w:r>
      <w:proofErr w:type="spellEnd"/>
      <w:r>
        <w:t xml:space="preserve">, </w:t>
      </w:r>
      <w:proofErr w:type="spellStart"/>
      <w:r>
        <w:t>AgBioResearch</w:t>
      </w:r>
      <w:proofErr w:type="spellEnd"/>
    </w:p>
    <w:p w:rsidR="00690581" w:rsidRDefault="00690581" w:rsidP="00690581">
      <w:pPr>
        <w:ind w:firstLine="720"/>
      </w:pPr>
      <w:r>
        <w:t>Jean Schueller, MSU Extension</w:t>
      </w:r>
    </w:p>
    <w:p w:rsidR="00690581" w:rsidRDefault="00690581" w:rsidP="00690581">
      <w:pPr>
        <w:pStyle w:val="ListParagraph"/>
        <w:numPr>
          <w:ilvl w:val="0"/>
          <w:numId w:val="1"/>
        </w:numPr>
      </w:pPr>
      <w:r>
        <w:t xml:space="preserve">Overview of ABR and Extension funds -- faculty federal </w:t>
      </w:r>
      <w:proofErr w:type="spellStart"/>
      <w:r>
        <w:t>REEport</w:t>
      </w:r>
      <w:proofErr w:type="spellEnd"/>
      <w:r>
        <w:t xml:space="preserve"> projects, CETS and streamlining allocations, USDA CRIS reports.</w:t>
      </w:r>
    </w:p>
    <w:p w:rsidR="00690581" w:rsidRDefault="00690581" w:rsidP="00690581">
      <w:pPr>
        <w:ind w:left="360"/>
      </w:pPr>
      <w:r>
        <w:t>________________________________</w:t>
      </w:r>
    </w:p>
    <w:p w:rsidR="00690581" w:rsidRDefault="00690581" w:rsidP="00690581">
      <w:pPr>
        <w:ind w:left="720"/>
      </w:pPr>
      <w:r>
        <w:t>Two-Factor Authentication</w:t>
      </w:r>
    </w:p>
    <w:p w:rsidR="00690581" w:rsidRDefault="00690581" w:rsidP="00690581">
      <w:pPr>
        <w:pStyle w:val="ListParagraph"/>
        <w:numPr>
          <w:ilvl w:val="0"/>
          <w:numId w:val="1"/>
        </w:numPr>
      </w:pPr>
      <w:r>
        <w:t xml:space="preserve">Encourage everyone in your unit to register their devices, so they are prepared for rollout. Register devices here: </w:t>
      </w:r>
      <w:hyperlink r:id="rId5" w:history="1">
        <w:r>
          <w:rPr>
            <w:rStyle w:val="Hyperlink"/>
          </w:rPr>
          <w:t>https://secureit.msu.edu/two-factor/register.html</w:t>
        </w:r>
      </w:hyperlink>
    </w:p>
    <w:p w:rsidR="00690581" w:rsidRDefault="00690581" w:rsidP="00690581">
      <w:pPr>
        <w:pStyle w:val="ListParagraph"/>
        <w:numPr>
          <w:ilvl w:val="0"/>
          <w:numId w:val="1"/>
        </w:numPr>
      </w:pPr>
      <w:r>
        <w:t xml:space="preserve">More information can be found here: </w:t>
      </w:r>
      <w:hyperlink r:id="rId6" w:history="1">
        <w:r>
          <w:rPr>
            <w:rStyle w:val="Hyperlink"/>
          </w:rPr>
          <w:t>https://secureit.msu.edu/two-factor/</w:t>
        </w:r>
      </w:hyperlink>
    </w:p>
    <w:p w:rsidR="00690581" w:rsidRDefault="00690581" w:rsidP="00690581">
      <w:pPr>
        <w:ind w:left="360"/>
      </w:pPr>
      <w:r>
        <w:t>_________________________________</w:t>
      </w:r>
    </w:p>
    <w:p w:rsidR="00690581" w:rsidRDefault="00690581" w:rsidP="00690581">
      <w:pPr>
        <w:ind w:left="720"/>
      </w:pPr>
      <w:r>
        <w:t>Human Resources update</w:t>
      </w:r>
    </w:p>
    <w:p w:rsidR="00690581" w:rsidRDefault="00690581" w:rsidP="00690581">
      <w:pPr>
        <w:pStyle w:val="ListParagraph"/>
        <w:numPr>
          <w:ilvl w:val="0"/>
          <w:numId w:val="1"/>
        </w:numPr>
      </w:pPr>
      <w:r>
        <w:t>New non-fringe research assistant information and FAQ sheet is attached to this e-mail.</w:t>
      </w:r>
    </w:p>
    <w:p w:rsidR="00690581" w:rsidRDefault="00690581" w:rsidP="00690581">
      <w:pPr>
        <w:ind w:left="360"/>
      </w:pPr>
      <w:r>
        <w:t>__________________________________</w:t>
      </w:r>
    </w:p>
    <w:p w:rsidR="00690581" w:rsidRDefault="00690581" w:rsidP="00690581">
      <w:pPr>
        <w:ind w:left="360"/>
      </w:pPr>
      <w:r>
        <w:t>        On deck for April’s First Tuesday meeting:</w:t>
      </w:r>
    </w:p>
    <w:p w:rsidR="00690581" w:rsidRDefault="00690581" w:rsidP="00690581">
      <w:pPr>
        <w:pStyle w:val="ListParagraph"/>
        <w:numPr>
          <w:ilvl w:val="0"/>
          <w:numId w:val="1"/>
        </w:numPr>
      </w:pPr>
      <w:r>
        <w:t>IT Services – will discuss ARM forms and answer questions about the various authorizations required when a new employee is hired and will also share information about the new electronic ARM system (E-ARM). Bring your questions.</w:t>
      </w:r>
    </w:p>
    <w:p w:rsidR="00690581" w:rsidRDefault="00690581" w:rsidP="00690581">
      <w:pPr>
        <w:pStyle w:val="ListParagraph"/>
        <w:numPr>
          <w:ilvl w:val="0"/>
          <w:numId w:val="1"/>
        </w:numPr>
      </w:pPr>
      <w:r>
        <w:lastRenderedPageBreak/>
        <w:t>ANR Communications – will discuss the various services offered by ANR Comm.</w:t>
      </w:r>
    </w:p>
    <w:p w:rsidR="00875ABD" w:rsidRDefault="00875ABD">
      <w:bookmarkStart w:id="0" w:name="_GoBack"/>
      <w:bookmarkEnd w:id="0"/>
    </w:p>
    <w:sectPr w:rsidR="0087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375B4"/>
    <w:multiLevelType w:val="hybridMultilevel"/>
    <w:tmpl w:val="F6441C94"/>
    <w:lvl w:ilvl="0" w:tplc="CADCE5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81"/>
    <w:rsid w:val="00690581"/>
    <w:rsid w:val="008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26F-6A9B-42CE-BBCA-893504C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81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58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it.msu.edu/two-factor/" TargetMode="External"/><Relationship Id="rId5" Type="http://schemas.openxmlformats.org/officeDocument/2006/relationships/hyperlink" Target="https://secureit.msu.edu/two-factor/regis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1</cp:revision>
  <dcterms:created xsi:type="dcterms:W3CDTF">2015-04-22T19:52:00Z</dcterms:created>
  <dcterms:modified xsi:type="dcterms:W3CDTF">2015-04-22T19:52:00Z</dcterms:modified>
</cp:coreProperties>
</file>