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82" w:rsidRDefault="008128BB" w:rsidP="008128BB">
      <w:pPr>
        <w:pStyle w:val="NoSpacing"/>
        <w:jc w:val="center"/>
        <w:rPr>
          <w:sz w:val="28"/>
        </w:rPr>
      </w:pPr>
      <w:r>
        <w:rPr>
          <w:sz w:val="28"/>
        </w:rPr>
        <w:t>Exceeding Expectations Examples</w:t>
      </w:r>
    </w:p>
    <w:p w:rsidR="008128BB" w:rsidRDefault="008128BB" w:rsidP="008128BB">
      <w:pPr>
        <w:pStyle w:val="NoSpacing"/>
        <w:jc w:val="center"/>
        <w:rPr>
          <w:sz w:val="28"/>
        </w:rPr>
      </w:pPr>
    </w:p>
    <w:p w:rsidR="008128BB" w:rsidRDefault="008128BB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Consistently completes task in his/her job description in an outstanding way. </w:t>
      </w:r>
    </w:p>
    <w:p w:rsidR="008128BB" w:rsidRDefault="008128BB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Consistently demonstrates levels of effort, quality of work under stress or tight deadlines, initiative, innovation, a</w:t>
      </w:r>
      <w:r w:rsidR="00176CEE">
        <w:rPr>
          <w:sz w:val="28"/>
        </w:rPr>
        <w:t xml:space="preserve">dvocacy, and leadership that goes significantly beyond his/her job description. </w:t>
      </w:r>
    </w:p>
    <w:p w:rsidR="00176CEE" w:rsidRDefault="00176CEE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Consistently demonstrates types or levels of skill and knowledge that surpass his/her job description requirements relative to that responsibility or measure</w:t>
      </w:r>
    </w:p>
    <w:p w:rsidR="00176CEE" w:rsidRDefault="00176CEE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Consistently demonstrates a consistent willingness to accept extra work. </w:t>
      </w:r>
    </w:p>
    <w:p w:rsidR="00176CEE" w:rsidRDefault="00176CEE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Consistently proposes new services or improved ways or performing functions within their department. </w:t>
      </w:r>
    </w:p>
    <w:p w:rsidR="00176CEE" w:rsidRPr="00176CEE" w:rsidRDefault="00176CEE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Consistently attends job related professional development activities </w:t>
      </w:r>
      <w:r>
        <w:rPr>
          <w:sz w:val="28"/>
          <w:u w:val="single"/>
        </w:rPr>
        <w:t xml:space="preserve">that are directly related to the job function and demonstrate how the PD activity is of benefit to be the employee and the College/Department. </w:t>
      </w:r>
    </w:p>
    <w:p w:rsidR="00176CEE" w:rsidRDefault="00ED1C7C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Consistently shows the ability to communicate clearly and foster communication by continuously engaging in the exchange of information and continuously encourages this activity in the department. </w:t>
      </w:r>
    </w:p>
    <w:p w:rsidR="00ED1C7C" w:rsidRDefault="00ED1C7C" w:rsidP="008128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Is team assignments, consistently takes a leadership role to facilitate overall team productivity and achieved outstanding results well beyond those expected. </w:t>
      </w:r>
    </w:p>
    <w:p w:rsidR="00E07CF2" w:rsidRDefault="00E07CF2" w:rsidP="00E07CF2">
      <w:pPr>
        <w:pStyle w:val="NoSpacing"/>
        <w:ind w:firstLine="360"/>
        <w:rPr>
          <w:b/>
          <w:sz w:val="28"/>
        </w:rPr>
      </w:pPr>
    </w:p>
    <w:p w:rsidR="00E07CF2" w:rsidRDefault="00E07CF2" w:rsidP="00E07CF2">
      <w:pPr>
        <w:pStyle w:val="NoSpacing"/>
        <w:ind w:firstLine="360"/>
        <w:rPr>
          <w:b/>
          <w:sz w:val="28"/>
        </w:rPr>
      </w:pPr>
    </w:p>
    <w:p w:rsidR="00ED1C7C" w:rsidRDefault="00ED1C7C" w:rsidP="00E07CF2">
      <w:pPr>
        <w:pStyle w:val="NoSpacing"/>
        <w:ind w:firstLine="360"/>
        <w:rPr>
          <w:b/>
          <w:sz w:val="28"/>
        </w:rPr>
      </w:pPr>
      <w:r w:rsidRPr="00E07CF2">
        <w:rPr>
          <w:b/>
          <w:sz w:val="28"/>
        </w:rPr>
        <w:t xml:space="preserve">Examples </w:t>
      </w:r>
    </w:p>
    <w:p w:rsidR="00E07CF2" w:rsidRPr="00E07CF2" w:rsidRDefault="00E07CF2" w:rsidP="00E07CF2">
      <w:pPr>
        <w:pStyle w:val="NoSpacing"/>
        <w:ind w:firstLine="360"/>
        <w:rPr>
          <w:b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7CF2" w:rsidTr="00ED1C7C">
        <w:tc>
          <w:tcPr>
            <w:tcW w:w="3116" w:type="dxa"/>
          </w:tcPr>
          <w:p w:rsidR="00ED1C7C" w:rsidRDefault="00ED1C7C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Goals/Job Duty</w:t>
            </w:r>
          </w:p>
        </w:tc>
        <w:tc>
          <w:tcPr>
            <w:tcW w:w="3117" w:type="dxa"/>
          </w:tcPr>
          <w:p w:rsidR="00ED1C7C" w:rsidRDefault="00ED1C7C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Key Actions</w:t>
            </w:r>
          </w:p>
        </w:tc>
        <w:tc>
          <w:tcPr>
            <w:tcW w:w="3117" w:type="dxa"/>
          </w:tcPr>
          <w:p w:rsidR="00ED1C7C" w:rsidRDefault="00ED1C7C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Results/Exceeding Expectations</w:t>
            </w:r>
          </w:p>
        </w:tc>
      </w:tr>
      <w:tr w:rsidR="00E07CF2" w:rsidTr="00ED1C7C">
        <w:tc>
          <w:tcPr>
            <w:tcW w:w="3116" w:type="dxa"/>
          </w:tcPr>
          <w:p w:rsidR="00ED1C7C" w:rsidRDefault="00ED1C7C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Provide Training for and assist staff in identifying and correcting chemical and other laboratory health and safety problems. </w:t>
            </w:r>
          </w:p>
        </w:tc>
        <w:tc>
          <w:tcPr>
            <w:tcW w:w="3117" w:type="dxa"/>
          </w:tcPr>
          <w:p w:rsidR="00ED1C7C" w:rsidRDefault="00E07CF2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Develop, design and deliver curriculum to train staff on new health standard</w:t>
            </w:r>
          </w:p>
        </w:tc>
        <w:tc>
          <w:tcPr>
            <w:tcW w:w="3117" w:type="dxa"/>
          </w:tcPr>
          <w:p w:rsidR="00ED1C7C" w:rsidRDefault="00E07CF2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Developed, designed and delivered both an e-learning and in person version of the training. Shared with system wide colleagues so that 1,200 specialist we able to be trained in one week. Also created training manual, </w:t>
            </w:r>
            <w:r>
              <w:rPr>
                <w:sz w:val="28"/>
              </w:rPr>
              <w:lastRenderedPageBreak/>
              <w:t xml:space="preserve">again, both online and hard copy. </w:t>
            </w:r>
          </w:p>
        </w:tc>
      </w:tr>
      <w:tr w:rsidR="00E07CF2" w:rsidTr="00ED1C7C">
        <w:tc>
          <w:tcPr>
            <w:tcW w:w="3116" w:type="dxa"/>
          </w:tcPr>
          <w:p w:rsidR="00ED1C7C" w:rsidRDefault="00E07CF2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Develop a process so that 95% of new staff members are trained in the handling of hazardous materials within their first month, by Dec. 31</w:t>
            </w:r>
            <w:r w:rsidR="00D06D70">
              <w:rPr>
                <w:sz w:val="28"/>
              </w:rPr>
              <w:t xml:space="preserve"> 2016</w:t>
            </w:r>
          </w:p>
        </w:tc>
        <w:tc>
          <w:tcPr>
            <w:tcW w:w="3117" w:type="dxa"/>
          </w:tcPr>
          <w:p w:rsidR="00ED1C7C" w:rsidRDefault="00E07CF2" w:rsidP="00E07CF2">
            <w:pPr>
              <w:pStyle w:val="NoSpacing"/>
              <w:numPr>
                <w:ilvl w:val="0"/>
                <w:numId w:val="3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Work with Human Resources to establish a process for accurately tracking new hires to the University (by September</w:t>
            </w:r>
            <w:r w:rsidR="00D06D70">
              <w:rPr>
                <w:sz w:val="28"/>
              </w:rPr>
              <w:t xml:space="preserve"> 2016</w:t>
            </w:r>
            <w:r>
              <w:rPr>
                <w:sz w:val="28"/>
              </w:rPr>
              <w:t>).</w:t>
            </w:r>
          </w:p>
          <w:p w:rsidR="00E07CF2" w:rsidRDefault="00E07CF2" w:rsidP="00E07CF2">
            <w:pPr>
              <w:pStyle w:val="NoSpacing"/>
              <w:numPr>
                <w:ilvl w:val="0"/>
                <w:numId w:val="3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Create a format to accurately capture all colleagues who attend a training program on hazardous materials (by September</w:t>
            </w:r>
            <w:r w:rsidR="00D06D70">
              <w:rPr>
                <w:sz w:val="28"/>
              </w:rPr>
              <w:t xml:space="preserve"> 2016)</w:t>
            </w:r>
          </w:p>
          <w:p w:rsidR="00E07CF2" w:rsidRDefault="00E07CF2" w:rsidP="00E07CF2">
            <w:pPr>
              <w:pStyle w:val="NoSpacing"/>
              <w:numPr>
                <w:ilvl w:val="0"/>
                <w:numId w:val="3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Report numbers of training program attendees (Starting October</w:t>
            </w:r>
            <w:r w:rsidR="00D06D70">
              <w:rPr>
                <w:sz w:val="28"/>
              </w:rPr>
              <w:t xml:space="preserve"> 2016</w:t>
            </w:r>
            <w:r>
              <w:rPr>
                <w:sz w:val="28"/>
              </w:rPr>
              <w:t xml:space="preserve">) </w:t>
            </w:r>
          </w:p>
          <w:p w:rsidR="00E07CF2" w:rsidRDefault="00E07CF2" w:rsidP="00E07CF2">
            <w:pPr>
              <w:pStyle w:val="NoSpacing"/>
              <w:numPr>
                <w:ilvl w:val="0"/>
                <w:numId w:val="3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Determine new staff that did not attend program and ensure they are booked into next available session (starting November</w:t>
            </w:r>
            <w:r w:rsidR="00D06D70">
              <w:rPr>
                <w:sz w:val="28"/>
              </w:rPr>
              <w:t xml:space="preserve"> 2016</w:t>
            </w:r>
            <w:r>
              <w:rPr>
                <w:sz w:val="28"/>
              </w:rPr>
              <w:t>)</w:t>
            </w:r>
          </w:p>
        </w:tc>
        <w:tc>
          <w:tcPr>
            <w:tcW w:w="3117" w:type="dxa"/>
          </w:tcPr>
          <w:p w:rsidR="00E07CF2" w:rsidRDefault="00E07CF2" w:rsidP="00E07CF2">
            <w:pPr>
              <w:pStyle w:val="NoSpacing"/>
              <w:numPr>
                <w:ilvl w:val="0"/>
                <w:numId w:val="4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Process developed so that 100% of new staff members were trained in the handling of hazardous materials within their first month (by December</w:t>
            </w:r>
            <w:r w:rsidR="00D06D70">
              <w:rPr>
                <w:sz w:val="28"/>
              </w:rPr>
              <w:t xml:space="preserve"> 2016</w:t>
            </w:r>
            <w:r>
              <w:rPr>
                <w:sz w:val="28"/>
              </w:rPr>
              <w:t>).</w:t>
            </w:r>
          </w:p>
          <w:p w:rsidR="00E07CF2" w:rsidRDefault="00D06D70" w:rsidP="00E07CF2">
            <w:pPr>
              <w:pStyle w:val="NoSpacing"/>
              <w:numPr>
                <w:ilvl w:val="0"/>
                <w:numId w:val="4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Key action steps were addressed within stated timelines. </w:t>
            </w:r>
          </w:p>
          <w:p w:rsidR="00D06D70" w:rsidRDefault="00D06D70" w:rsidP="00E07CF2">
            <w:pPr>
              <w:pStyle w:val="NoSpacing"/>
              <w:numPr>
                <w:ilvl w:val="0"/>
                <w:numId w:val="4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School/Department feedback was very positive towards initiative and deemed successful by key stakeholders. </w:t>
            </w:r>
          </w:p>
          <w:p w:rsidR="00ED1C7C" w:rsidRDefault="00E07CF2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07CF2" w:rsidTr="00ED1C7C">
        <w:tc>
          <w:tcPr>
            <w:tcW w:w="3116" w:type="dxa"/>
          </w:tcPr>
          <w:p w:rsidR="00ED1C7C" w:rsidRDefault="00D06D70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Communicate work goals for all staff within your team by September 30 2016</w:t>
            </w:r>
          </w:p>
        </w:tc>
        <w:tc>
          <w:tcPr>
            <w:tcW w:w="3117" w:type="dxa"/>
          </w:tcPr>
          <w:p w:rsidR="00ED1C7C" w:rsidRDefault="00D06D70" w:rsidP="00D06D70">
            <w:pPr>
              <w:pStyle w:val="NoSpacing"/>
              <w:numPr>
                <w:ilvl w:val="0"/>
                <w:numId w:val="5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Build and confirm goals for your position with supervisor by July 31 2016</w:t>
            </w:r>
          </w:p>
          <w:p w:rsidR="00D06D70" w:rsidRDefault="00D06D70" w:rsidP="00D06D70">
            <w:pPr>
              <w:pStyle w:val="NoSpacing"/>
              <w:numPr>
                <w:ilvl w:val="0"/>
                <w:numId w:val="5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Establish and conduct meetings with all direct reports and </w:t>
            </w:r>
            <w:r>
              <w:rPr>
                <w:sz w:val="28"/>
              </w:rPr>
              <w:lastRenderedPageBreak/>
              <w:t xml:space="preserve">share your goals with them to cascade goals to the next level by August 31 2016 </w:t>
            </w:r>
          </w:p>
          <w:p w:rsidR="00D06D70" w:rsidRDefault="00D06D70" w:rsidP="00D06D70">
            <w:pPr>
              <w:pStyle w:val="NoSpacing"/>
              <w:numPr>
                <w:ilvl w:val="0"/>
                <w:numId w:val="5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Performance goals for all staff finalized by September 31, 2016</w:t>
            </w:r>
          </w:p>
          <w:p w:rsidR="00D06D70" w:rsidRDefault="00D06D70" w:rsidP="00D06D70">
            <w:pPr>
              <w:pStyle w:val="NoSpacing"/>
              <w:numPr>
                <w:ilvl w:val="0"/>
                <w:numId w:val="5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Provide ongoing coaching to staff members and conduct formal review meeting with staff on a quarterly basis throughout the year. </w:t>
            </w:r>
          </w:p>
        </w:tc>
        <w:tc>
          <w:tcPr>
            <w:tcW w:w="3117" w:type="dxa"/>
          </w:tcPr>
          <w:p w:rsidR="00ED1C7C" w:rsidRDefault="00D06D70" w:rsidP="00D06D70">
            <w:pPr>
              <w:pStyle w:val="NoSpacing"/>
              <w:numPr>
                <w:ilvl w:val="0"/>
                <w:numId w:val="6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Work goals communicated to all staff by August 31, 2016</w:t>
            </w:r>
          </w:p>
          <w:p w:rsidR="00D06D70" w:rsidRDefault="00D06D70" w:rsidP="00D06D70">
            <w:pPr>
              <w:pStyle w:val="NoSpacing"/>
              <w:numPr>
                <w:ilvl w:val="0"/>
                <w:numId w:val="6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Conducted formal coaching check-in meeting with all staff </w:t>
            </w:r>
            <w:r>
              <w:rPr>
                <w:sz w:val="28"/>
              </w:rPr>
              <w:lastRenderedPageBreak/>
              <w:t xml:space="preserve">in your team every 3 months. </w:t>
            </w:r>
          </w:p>
          <w:p w:rsidR="00D06D70" w:rsidRDefault="00D06D70" w:rsidP="00D06D70">
            <w:pPr>
              <w:pStyle w:val="NoSpacing"/>
              <w:numPr>
                <w:ilvl w:val="0"/>
                <w:numId w:val="6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Staff indicated a deep understanding of department goals as evidenced in strong staff feedback on survey. </w:t>
            </w:r>
          </w:p>
          <w:p w:rsidR="00D06D70" w:rsidRDefault="00D06D70" w:rsidP="00D06D70">
            <w:pPr>
              <w:pStyle w:val="NoSpacing"/>
              <w:ind w:left="360"/>
              <w:rPr>
                <w:sz w:val="28"/>
              </w:rPr>
            </w:pPr>
          </w:p>
        </w:tc>
      </w:tr>
      <w:tr w:rsidR="00E07CF2" w:rsidTr="00ED1C7C">
        <w:tc>
          <w:tcPr>
            <w:tcW w:w="3116" w:type="dxa"/>
          </w:tcPr>
          <w:p w:rsidR="00ED1C7C" w:rsidRDefault="00D06D70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Provide work-unit budget for upcoming year by January 31, 2016, and manage annual budget on a monthly basis so that it is within 10% of forecast by fiscal year end. </w:t>
            </w:r>
          </w:p>
        </w:tc>
        <w:tc>
          <w:tcPr>
            <w:tcW w:w="3117" w:type="dxa"/>
          </w:tcPr>
          <w:p w:rsidR="00ED1C7C" w:rsidRPr="001417F1" w:rsidRDefault="00D06D70" w:rsidP="00D06D70">
            <w:pPr>
              <w:pStyle w:val="NoSpacing"/>
              <w:numPr>
                <w:ilvl w:val="0"/>
                <w:numId w:val="7"/>
              </w:numPr>
              <w:ind w:left="360"/>
              <w:rPr>
                <w:sz w:val="27"/>
                <w:szCs w:val="27"/>
              </w:rPr>
            </w:pPr>
            <w:r w:rsidRPr="001417F1">
              <w:rPr>
                <w:sz w:val="27"/>
                <w:szCs w:val="27"/>
              </w:rPr>
              <w:t xml:space="preserve">Analyze current year budget </w:t>
            </w:r>
            <w:r w:rsidR="00A96EF5" w:rsidRPr="001417F1">
              <w:rPr>
                <w:sz w:val="27"/>
                <w:szCs w:val="27"/>
              </w:rPr>
              <w:t>results to determine upcoming year anticipated budget and resource needs by December 31, 2015</w:t>
            </w:r>
          </w:p>
          <w:p w:rsidR="00A96EF5" w:rsidRPr="001417F1" w:rsidRDefault="00A96EF5" w:rsidP="00D06D70">
            <w:pPr>
              <w:pStyle w:val="NoSpacing"/>
              <w:numPr>
                <w:ilvl w:val="0"/>
                <w:numId w:val="7"/>
              </w:numPr>
              <w:ind w:left="360"/>
              <w:rPr>
                <w:sz w:val="27"/>
                <w:szCs w:val="27"/>
              </w:rPr>
            </w:pPr>
            <w:r w:rsidRPr="001417F1">
              <w:rPr>
                <w:sz w:val="27"/>
                <w:szCs w:val="27"/>
              </w:rPr>
              <w:t>Share findings with Director and recommendations by January 31 2016</w:t>
            </w:r>
          </w:p>
          <w:p w:rsidR="00A96EF5" w:rsidRPr="001417F1" w:rsidRDefault="00A96EF5" w:rsidP="00D06D70">
            <w:pPr>
              <w:pStyle w:val="NoSpacing"/>
              <w:numPr>
                <w:ilvl w:val="0"/>
                <w:numId w:val="7"/>
              </w:numPr>
              <w:ind w:left="360"/>
              <w:rPr>
                <w:sz w:val="27"/>
                <w:szCs w:val="27"/>
              </w:rPr>
            </w:pPr>
            <w:r w:rsidRPr="001417F1">
              <w:rPr>
                <w:sz w:val="27"/>
                <w:szCs w:val="27"/>
              </w:rPr>
              <w:t xml:space="preserve">Monitor current year budget expenses on a monthly basis, and encourage team members to understand the budget and track expenses closely ongoing. </w:t>
            </w:r>
          </w:p>
          <w:p w:rsidR="00A96EF5" w:rsidRDefault="00A96EF5" w:rsidP="00D06D70">
            <w:pPr>
              <w:pStyle w:val="NoSpacing"/>
              <w:numPr>
                <w:ilvl w:val="0"/>
                <w:numId w:val="7"/>
              </w:numPr>
              <w:ind w:left="360"/>
              <w:rPr>
                <w:sz w:val="28"/>
              </w:rPr>
            </w:pPr>
            <w:r w:rsidRPr="001417F1">
              <w:rPr>
                <w:sz w:val="27"/>
                <w:szCs w:val="27"/>
              </w:rPr>
              <w:t xml:space="preserve">If budget is tracking to come over forecast, </w:t>
            </w:r>
            <w:r w:rsidRPr="001417F1">
              <w:rPr>
                <w:sz w:val="27"/>
                <w:szCs w:val="27"/>
              </w:rPr>
              <w:lastRenderedPageBreak/>
              <w:t>identify and recommend solutions to Supervisor to insure budget is not over by fiscal year end.</w:t>
            </w:r>
          </w:p>
        </w:tc>
        <w:tc>
          <w:tcPr>
            <w:tcW w:w="3117" w:type="dxa"/>
          </w:tcPr>
          <w:p w:rsidR="00ED1C7C" w:rsidRDefault="00A96EF5" w:rsidP="00A96EF5">
            <w:pPr>
              <w:pStyle w:val="NoSpacing"/>
              <w:numPr>
                <w:ilvl w:val="0"/>
                <w:numId w:val="8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Work unit budget for upcoming year was prepared ahead of schedule. </w:t>
            </w:r>
          </w:p>
          <w:p w:rsidR="00A96EF5" w:rsidRDefault="00A96EF5" w:rsidP="00A96EF5">
            <w:pPr>
              <w:pStyle w:val="NoSpacing"/>
              <w:numPr>
                <w:ilvl w:val="0"/>
                <w:numId w:val="8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Managed annual budget </w:t>
            </w:r>
            <w:r w:rsidR="001417F1">
              <w:rPr>
                <w:sz w:val="28"/>
              </w:rPr>
              <w:t xml:space="preserve">on a monthly basis to within 5% of forecast by fiscal year end. </w:t>
            </w:r>
          </w:p>
        </w:tc>
      </w:tr>
      <w:tr w:rsidR="006D667B" w:rsidTr="00ED1C7C">
        <w:tc>
          <w:tcPr>
            <w:tcW w:w="3116" w:type="dxa"/>
          </w:tcPr>
          <w:p w:rsidR="006D667B" w:rsidRDefault="00712B88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Role- Research Administrator I </w:t>
            </w:r>
          </w:p>
          <w:p w:rsidR="00712B88" w:rsidRDefault="00712B88" w:rsidP="00ED1C7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Goal- Develop design and deliver a tool to seek, find and notify faculty of new grant opportunities in their related field.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6D667B" w:rsidRDefault="00712B88" w:rsidP="00712B88">
            <w:pPr>
              <w:pStyle w:val="NoSpacing"/>
              <w:numPr>
                <w:ilvl w:val="0"/>
                <w:numId w:val="9"/>
              </w:numPr>
              <w:ind w:left="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Develop tool by July 2016. </w:t>
            </w:r>
          </w:p>
          <w:p w:rsidR="00712B88" w:rsidRDefault="00712B88" w:rsidP="00712B88">
            <w:pPr>
              <w:pStyle w:val="NoSpacing"/>
              <w:numPr>
                <w:ilvl w:val="0"/>
                <w:numId w:val="9"/>
              </w:numPr>
              <w:ind w:left="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Consult faculty on various field of research. </w:t>
            </w:r>
          </w:p>
          <w:p w:rsidR="00712B88" w:rsidRPr="001417F1" w:rsidRDefault="00712B88" w:rsidP="00712B88">
            <w:pPr>
              <w:pStyle w:val="NoSpacing"/>
              <w:numPr>
                <w:ilvl w:val="0"/>
                <w:numId w:val="9"/>
              </w:numPr>
              <w:ind w:left="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Implement to 85% of faculty. </w:t>
            </w:r>
          </w:p>
        </w:tc>
        <w:tc>
          <w:tcPr>
            <w:tcW w:w="3117" w:type="dxa"/>
          </w:tcPr>
          <w:p w:rsidR="006D667B" w:rsidRDefault="00712B88" w:rsidP="00712B88">
            <w:pPr>
              <w:pStyle w:val="NoSpacing"/>
              <w:numPr>
                <w:ilvl w:val="0"/>
                <w:numId w:val="10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Developed and implemented to 100% of faculty by October 2016 </w:t>
            </w:r>
          </w:p>
          <w:p w:rsidR="00712B88" w:rsidRDefault="00712B88" w:rsidP="00712B88">
            <w:pPr>
              <w:pStyle w:val="NoSpacing"/>
              <w:numPr>
                <w:ilvl w:val="0"/>
                <w:numId w:val="10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Increased Grant proposals by 20% </w:t>
            </w:r>
          </w:p>
          <w:p w:rsidR="00712B88" w:rsidRDefault="00712B88" w:rsidP="00712B88">
            <w:pPr>
              <w:pStyle w:val="NoSpacing"/>
              <w:numPr>
                <w:ilvl w:val="0"/>
                <w:numId w:val="10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Provided tools for grant development and resources to utilize on campus. </w:t>
            </w:r>
          </w:p>
        </w:tc>
      </w:tr>
    </w:tbl>
    <w:p w:rsidR="00ED1C7C" w:rsidRPr="008128BB" w:rsidRDefault="00ED1C7C" w:rsidP="00ED1C7C">
      <w:pPr>
        <w:pStyle w:val="NoSpacing"/>
        <w:ind w:left="360"/>
        <w:rPr>
          <w:sz w:val="28"/>
        </w:rPr>
      </w:pPr>
    </w:p>
    <w:sectPr w:rsidR="00ED1C7C" w:rsidRPr="008128BB" w:rsidSect="00E0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7B" w:rsidRDefault="006D667B" w:rsidP="006D667B">
      <w:r>
        <w:separator/>
      </w:r>
    </w:p>
  </w:endnote>
  <w:endnote w:type="continuationSeparator" w:id="0">
    <w:p w:rsidR="006D667B" w:rsidRDefault="006D667B" w:rsidP="006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B" w:rsidRDefault="006D6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B" w:rsidRDefault="006D6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B" w:rsidRDefault="006D6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7B" w:rsidRDefault="006D667B" w:rsidP="006D667B">
      <w:r>
        <w:separator/>
      </w:r>
    </w:p>
  </w:footnote>
  <w:footnote w:type="continuationSeparator" w:id="0">
    <w:p w:rsidR="006D667B" w:rsidRDefault="006D667B" w:rsidP="006D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B" w:rsidRDefault="006D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9D" w:rsidRDefault="006D66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91A334" wp14:editId="792EB5F6">
          <wp:simplePos x="0" y="0"/>
          <wp:positionH relativeFrom="column">
            <wp:posOffset>4667250</wp:posOffset>
          </wp:positionH>
          <wp:positionV relativeFrom="paragraph">
            <wp:posOffset>-9525</wp:posOffset>
          </wp:positionV>
          <wp:extent cx="1920240" cy="676910"/>
          <wp:effectExtent l="0" t="0" r="3810" b="8890"/>
          <wp:wrapTight wrapText="bothSides">
            <wp:wrapPolygon edited="0">
              <wp:start x="0" y="0"/>
              <wp:lineTo x="0" y="21276"/>
              <wp:lineTo x="21429" y="21276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67B" w:rsidRDefault="006D667B">
    <w:pPr>
      <w:pStyle w:val="Header"/>
    </w:pPr>
    <w:r>
      <w:rPr>
        <w:noProof/>
      </w:rPr>
      <w:drawing>
        <wp:inline distT="0" distB="0" distL="0" distR="0" wp14:anchorId="05FAD534" wp14:editId="02D1E6CA">
          <wp:extent cx="36093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667B" w:rsidRDefault="006D6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B" w:rsidRDefault="006D6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657"/>
    <w:multiLevelType w:val="hybridMultilevel"/>
    <w:tmpl w:val="3DEA8CD4"/>
    <w:lvl w:ilvl="0" w:tplc="63264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059"/>
    <w:multiLevelType w:val="hybridMultilevel"/>
    <w:tmpl w:val="FAFA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112"/>
    <w:multiLevelType w:val="hybridMultilevel"/>
    <w:tmpl w:val="8E18A424"/>
    <w:lvl w:ilvl="0" w:tplc="250C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9DE"/>
    <w:multiLevelType w:val="hybridMultilevel"/>
    <w:tmpl w:val="B6FA0A32"/>
    <w:lvl w:ilvl="0" w:tplc="D90EA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4D1A"/>
    <w:multiLevelType w:val="hybridMultilevel"/>
    <w:tmpl w:val="58DC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790"/>
    <w:multiLevelType w:val="hybridMultilevel"/>
    <w:tmpl w:val="9FF4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51F"/>
    <w:multiLevelType w:val="hybridMultilevel"/>
    <w:tmpl w:val="CE34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7A4"/>
    <w:multiLevelType w:val="hybridMultilevel"/>
    <w:tmpl w:val="5CC8D6D4"/>
    <w:lvl w:ilvl="0" w:tplc="E040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14A7"/>
    <w:multiLevelType w:val="hybridMultilevel"/>
    <w:tmpl w:val="B2840296"/>
    <w:lvl w:ilvl="0" w:tplc="605AE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F31"/>
    <w:multiLevelType w:val="hybridMultilevel"/>
    <w:tmpl w:val="B196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BB"/>
    <w:rsid w:val="001417F1"/>
    <w:rsid w:val="00176CEE"/>
    <w:rsid w:val="006D667B"/>
    <w:rsid w:val="00712B88"/>
    <w:rsid w:val="008128BB"/>
    <w:rsid w:val="00A96EF5"/>
    <w:rsid w:val="00D06D70"/>
    <w:rsid w:val="00D8299D"/>
    <w:rsid w:val="00E07CF2"/>
    <w:rsid w:val="00ED1C7C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D1F963-35CA-4581-B68F-3436EFD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128BB"/>
  </w:style>
  <w:style w:type="table" w:styleId="TableGrid">
    <w:name w:val="Table Grid"/>
    <w:basedOn w:val="TableNormal"/>
    <w:uiPriority w:val="39"/>
    <w:rsid w:val="00ED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67B"/>
  </w:style>
  <w:style w:type="paragraph" w:styleId="Footer">
    <w:name w:val="footer"/>
    <w:basedOn w:val="Normal"/>
    <w:link w:val="FooterChar"/>
    <w:uiPriority w:val="99"/>
    <w:unhideWhenUsed/>
    <w:rsid w:val="006D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ah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3</cp:revision>
  <dcterms:created xsi:type="dcterms:W3CDTF">2016-02-22T16:19:00Z</dcterms:created>
  <dcterms:modified xsi:type="dcterms:W3CDTF">2016-02-23T13:55:00Z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