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F3791" w14:textId="77777777" w:rsidR="00C30536" w:rsidRDefault="00C30536">
      <w:pPr>
        <w:rPr>
          <w:rFonts w:ascii="Times" w:hAnsi="Times"/>
        </w:rPr>
      </w:pPr>
      <w:r>
        <w:rPr>
          <w:rFonts w:ascii="Helvetica" w:hAnsi="Helvetica" w:cs="Helvetica"/>
          <w:noProof/>
        </w:rPr>
        <w:drawing>
          <wp:anchor distT="0" distB="0" distL="114300" distR="114300" simplePos="0" relativeHeight="251658240" behindDoc="0" locked="0" layoutInCell="1" allowOverlap="1" wp14:anchorId="2181C2E7" wp14:editId="0A1ED18B">
            <wp:simplePos x="0" y="0"/>
            <wp:positionH relativeFrom="column">
              <wp:posOffset>2537460</wp:posOffset>
            </wp:positionH>
            <wp:positionV relativeFrom="paragraph">
              <wp:posOffset>127000</wp:posOffset>
            </wp:positionV>
            <wp:extent cx="3900170" cy="561340"/>
            <wp:effectExtent l="0" t="0" r="11430" b="0"/>
            <wp:wrapTight wrapText="bothSides">
              <wp:wrapPolygon edited="0">
                <wp:start x="0" y="0"/>
                <wp:lineTo x="0" y="20525"/>
                <wp:lineTo x="21523" y="20525"/>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017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E3AC5C" w14:textId="77777777" w:rsidR="00C30536" w:rsidRPr="00C30536" w:rsidRDefault="00C30536">
      <w:pPr>
        <w:rPr>
          <w:rFonts w:ascii="Calibri" w:hAnsi="Calibri"/>
          <w:sz w:val="28"/>
          <w:szCs w:val="28"/>
        </w:rPr>
      </w:pPr>
      <w:r w:rsidRPr="00C30536">
        <w:rPr>
          <w:rFonts w:ascii="Calibri" w:hAnsi="Calibri"/>
          <w:sz w:val="28"/>
          <w:szCs w:val="28"/>
        </w:rPr>
        <w:t xml:space="preserve">Department of </w:t>
      </w:r>
    </w:p>
    <w:p w14:paraId="76583AD5" w14:textId="77777777" w:rsidR="00C30536" w:rsidRPr="00C30536" w:rsidRDefault="00C30536">
      <w:pPr>
        <w:rPr>
          <w:rFonts w:ascii="Calibri" w:hAnsi="Calibri" w:cs="Helvetica"/>
          <w:b/>
          <w:sz w:val="28"/>
          <w:szCs w:val="28"/>
        </w:rPr>
      </w:pPr>
      <w:r w:rsidRPr="00C30536">
        <w:rPr>
          <w:rFonts w:ascii="Calibri" w:hAnsi="Calibri"/>
          <w:b/>
          <w:sz w:val="28"/>
          <w:szCs w:val="28"/>
        </w:rPr>
        <w:t>Community Sustainability</w:t>
      </w:r>
      <w:r w:rsidRPr="00C30536">
        <w:rPr>
          <w:rFonts w:ascii="Calibri" w:hAnsi="Calibri" w:cs="Helvetica"/>
          <w:b/>
          <w:sz w:val="28"/>
          <w:szCs w:val="28"/>
        </w:rPr>
        <w:t xml:space="preserve"> </w:t>
      </w:r>
    </w:p>
    <w:p w14:paraId="31D5EF6C" w14:textId="77777777" w:rsidR="00C30536" w:rsidRDefault="00C30536">
      <w:pPr>
        <w:rPr>
          <w:rFonts w:ascii="Calibri" w:hAnsi="Calibri"/>
          <w:b/>
        </w:rPr>
      </w:pPr>
    </w:p>
    <w:p w14:paraId="774EC764" w14:textId="77777777" w:rsidR="00C30536" w:rsidRDefault="00C30536" w:rsidP="00C30536">
      <w:pPr>
        <w:jc w:val="center"/>
        <w:rPr>
          <w:rFonts w:ascii="Calibri" w:hAnsi="Calibri"/>
          <w:b/>
        </w:rPr>
      </w:pPr>
    </w:p>
    <w:p w14:paraId="687C351E" w14:textId="553F6045" w:rsidR="00A50E11" w:rsidRDefault="00C30536" w:rsidP="00C30536">
      <w:pPr>
        <w:jc w:val="center"/>
        <w:rPr>
          <w:rFonts w:ascii="Times" w:hAnsi="Times"/>
          <w:b/>
        </w:rPr>
      </w:pPr>
      <w:r>
        <w:rPr>
          <w:rFonts w:ascii="Times" w:hAnsi="Times"/>
          <w:b/>
        </w:rPr>
        <w:t xml:space="preserve">CSUS </w:t>
      </w:r>
      <w:r w:rsidR="00C37A3F">
        <w:rPr>
          <w:rFonts w:ascii="Times" w:hAnsi="Times"/>
          <w:b/>
        </w:rPr>
        <w:t>223</w:t>
      </w:r>
      <w:r w:rsidR="00EC50EB">
        <w:rPr>
          <w:rFonts w:ascii="Times" w:hAnsi="Times"/>
          <w:b/>
        </w:rPr>
        <w:t xml:space="preserve">: </w:t>
      </w:r>
      <w:r>
        <w:rPr>
          <w:rFonts w:ascii="Times" w:hAnsi="Times"/>
          <w:b/>
        </w:rPr>
        <w:t xml:space="preserve">Seminar in </w:t>
      </w:r>
      <w:r w:rsidR="0028047E">
        <w:rPr>
          <w:rFonts w:ascii="Times" w:hAnsi="Times"/>
          <w:b/>
        </w:rPr>
        <w:t>AFNRE</w:t>
      </w:r>
      <w:r w:rsidR="00BB69AE">
        <w:rPr>
          <w:rFonts w:ascii="Times" w:hAnsi="Times"/>
          <w:b/>
        </w:rPr>
        <w:t xml:space="preserve"> Leadership Theory</w:t>
      </w:r>
      <w:r w:rsidR="008358B7">
        <w:rPr>
          <w:rFonts w:ascii="Times" w:hAnsi="Times"/>
          <w:b/>
        </w:rPr>
        <w:t xml:space="preserve"> </w:t>
      </w:r>
    </w:p>
    <w:p w14:paraId="000EA7C1" w14:textId="7315EAA6" w:rsidR="00C30536" w:rsidRPr="00536E32" w:rsidRDefault="00D9543B" w:rsidP="00C30536">
      <w:pPr>
        <w:jc w:val="center"/>
        <w:rPr>
          <w:rFonts w:ascii="Times" w:hAnsi="Times"/>
        </w:rPr>
      </w:pPr>
      <w:r w:rsidRPr="00536E32">
        <w:rPr>
          <w:rFonts w:ascii="Times" w:hAnsi="Times"/>
        </w:rPr>
        <w:t xml:space="preserve">Spring </w:t>
      </w:r>
      <w:r>
        <w:rPr>
          <w:rFonts w:ascii="Times" w:hAnsi="Times"/>
        </w:rPr>
        <w:t>20</w:t>
      </w:r>
      <w:r w:rsidR="00EC50EB">
        <w:rPr>
          <w:rFonts w:ascii="Times" w:hAnsi="Times"/>
        </w:rPr>
        <w:t>2</w:t>
      </w:r>
      <w:r w:rsidR="00BE65C6">
        <w:rPr>
          <w:rFonts w:ascii="Times" w:hAnsi="Times"/>
        </w:rPr>
        <w:t>1</w:t>
      </w:r>
      <w:r>
        <w:rPr>
          <w:rFonts w:ascii="Times" w:hAnsi="Times"/>
        </w:rPr>
        <w:t xml:space="preserve">, </w:t>
      </w:r>
      <w:r w:rsidR="00A50E11" w:rsidRPr="00536E32">
        <w:rPr>
          <w:rFonts w:ascii="Times" w:hAnsi="Times"/>
        </w:rPr>
        <w:t>1 Credit</w:t>
      </w:r>
    </w:p>
    <w:p w14:paraId="3A1787D9" w14:textId="25DF84DD" w:rsidR="00C30536" w:rsidRDefault="00D9543B" w:rsidP="00C30536">
      <w:pPr>
        <w:jc w:val="center"/>
        <w:rPr>
          <w:rFonts w:ascii="Times" w:hAnsi="Times"/>
        </w:rPr>
      </w:pPr>
      <w:r>
        <w:rPr>
          <w:rFonts w:ascii="Times" w:hAnsi="Times"/>
        </w:rPr>
        <w:t>Thursdays, 5</w:t>
      </w:r>
      <w:r w:rsidR="00E849A2">
        <w:rPr>
          <w:rFonts w:ascii="Times" w:hAnsi="Times"/>
        </w:rPr>
        <w:t>:00</w:t>
      </w:r>
      <w:r>
        <w:rPr>
          <w:rFonts w:ascii="Times" w:hAnsi="Times"/>
        </w:rPr>
        <w:t>-5:50PM</w:t>
      </w:r>
    </w:p>
    <w:p w14:paraId="33C35777" w14:textId="40E00728" w:rsidR="00C30536" w:rsidRDefault="00C10C4A" w:rsidP="00C30536">
      <w:pPr>
        <w:jc w:val="center"/>
        <w:rPr>
          <w:rFonts w:ascii="Times" w:hAnsi="Times"/>
          <w:bCs/>
        </w:rPr>
      </w:pPr>
      <w:r>
        <w:rPr>
          <w:rFonts w:ascii="Times" w:hAnsi="Times"/>
          <w:bCs/>
        </w:rPr>
        <w:t xml:space="preserve">Synchronous Zoom Link: </w:t>
      </w:r>
      <w:hyperlink r:id="rId7" w:history="1">
        <w:r w:rsidRPr="002A7647">
          <w:rPr>
            <w:rStyle w:val="Hyperlink"/>
            <w:rFonts w:ascii="Times" w:hAnsi="Times"/>
            <w:bCs/>
          </w:rPr>
          <w:t>https://msu.zoom.us/j/91649200361</w:t>
        </w:r>
      </w:hyperlink>
    </w:p>
    <w:p w14:paraId="67FF3C95" w14:textId="77777777" w:rsidR="00C30536" w:rsidRDefault="00C30536" w:rsidP="00C30536">
      <w:pPr>
        <w:jc w:val="center"/>
        <w:rPr>
          <w:rFonts w:ascii="Times" w:hAnsi="Times"/>
          <w:b/>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465"/>
      </w:tblGrid>
      <w:tr w:rsidR="00BF6E86" w14:paraId="1F4E2B78" w14:textId="77777777" w:rsidTr="00484FC5">
        <w:tc>
          <w:tcPr>
            <w:tcW w:w="1975" w:type="dxa"/>
          </w:tcPr>
          <w:p w14:paraId="1726986D" w14:textId="77777777" w:rsidR="00BF6E86" w:rsidRPr="00BF6E86" w:rsidRDefault="00BF6E86" w:rsidP="00BF6E86">
            <w:pPr>
              <w:rPr>
                <w:rFonts w:ascii="Times" w:hAnsi="Times"/>
              </w:rPr>
            </w:pPr>
            <w:r>
              <w:rPr>
                <w:rFonts w:ascii="Times" w:hAnsi="Times"/>
                <w:b/>
              </w:rPr>
              <w:t>Instructor</w:t>
            </w:r>
          </w:p>
          <w:p w14:paraId="06C247E3" w14:textId="77777777" w:rsidR="00BF6E86" w:rsidRDefault="00BF6E86" w:rsidP="00C30536">
            <w:pPr>
              <w:rPr>
                <w:rFonts w:ascii="Times" w:hAnsi="Times"/>
                <w:b/>
              </w:rPr>
            </w:pPr>
          </w:p>
        </w:tc>
        <w:tc>
          <w:tcPr>
            <w:tcW w:w="7465" w:type="dxa"/>
          </w:tcPr>
          <w:p w14:paraId="695F60B6" w14:textId="44AA6D57" w:rsidR="00BF6E86" w:rsidRDefault="00D9543B" w:rsidP="00C30536">
            <w:pPr>
              <w:rPr>
                <w:rFonts w:ascii="Times" w:hAnsi="Times"/>
              </w:rPr>
            </w:pPr>
            <w:r>
              <w:rPr>
                <w:rFonts w:ascii="Times" w:hAnsi="Times"/>
              </w:rPr>
              <w:t>Dr. Aaron McKim</w:t>
            </w:r>
          </w:p>
          <w:p w14:paraId="365D066E" w14:textId="77777777" w:rsidR="00BF6E86" w:rsidRDefault="00BF6E86" w:rsidP="00C30536">
            <w:pPr>
              <w:rPr>
                <w:rFonts w:ascii="Times" w:hAnsi="Times"/>
              </w:rPr>
            </w:pPr>
            <w:r>
              <w:rPr>
                <w:rFonts w:ascii="Times" w:hAnsi="Times"/>
              </w:rPr>
              <w:t>Department of Community Sustainability</w:t>
            </w:r>
          </w:p>
          <w:p w14:paraId="2633DDC9" w14:textId="77777777" w:rsidR="00BF6E86" w:rsidRDefault="00BF6E86" w:rsidP="00C30536">
            <w:pPr>
              <w:rPr>
                <w:rFonts w:ascii="Times" w:hAnsi="Times"/>
              </w:rPr>
            </w:pPr>
            <w:r>
              <w:rPr>
                <w:rFonts w:ascii="Times" w:hAnsi="Times"/>
              </w:rPr>
              <w:t>Michigan State University</w:t>
            </w:r>
          </w:p>
          <w:p w14:paraId="01DB1BE1" w14:textId="77777777" w:rsidR="00BF6E86" w:rsidRDefault="00BF6E86" w:rsidP="00C30536">
            <w:pPr>
              <w:rPr>
                <w:rFonts w:ascii="Times" w:hAnsi="Times"/>
              </w:rPr>
            </w:pPr>
            <w:r>
              <w:rPr>
                <w:rFonts w:ascii="Times" w:hAnsi="Times"/>
              </w:rPr>
              <w:t>480 Wilson Road</w:t>
            </w:r>
          </w:p>
          <w:p w14:paraId="3D35515C" w14:textId="6F4D3E58" w:rsidR="00BF6E86" w:rsidRDefault="00BF6E86" w:rsidP="00C30536">
            <w:pPr>
              <w:rPr>
                <w:rFonts w:ascii="Times" w:hAnsi="Times"/>
              </w:rPr>
            </w:pPr>
            <w:r>
              <w:rPr>
                <w:rFonts w:ascii="Times" w:hAnsi="Times"/>
              </w:rPr>
              <w:t>Natural Resources Building</w:t>
            </w:r>
            <w:r w:rsidR="00EC50EB">
              <w:rPr>
                <w:rFonts w:ascii="Times" w:hAnsi="Times"/>
              </w:rPr>
              <w:t>, Room 331B</w:t>
            </w:r>
          </w:p>
          <w:p w14:paraId="42ED4885" w14:textId="68D4FEA3" w:rsidR="00BF6E86" w:rsidRDefault="00D9543B" w:rsidP="00C30536">
            <w:pPr>
              <w:rPr>
                <w:rFonts w:ascii="Times" w:hAnsi="Times"/>
              </w:rPr>
            </w:pPr>
            <w:r>
              <w:rPr>
                <w:rFonts w:ascii="Times" w:hAnsi="Times"/>
              </w:rPr>
              <w:t xml:space="preserve">Office </w:t>
            </w:r>
            <w:r w:rsidR="00BF6E86">
              <w:rPr>
                <w:rFonts w:ascii="Times" w:hAnsi="Times"/>
              </w:rPr>
              <w:t xml:space="preserve">Telephone: </w:t>
            </w:r>
            <w:r>
              <w:rPr>
                <w:rFonts w:ascii="Times" w:hAnsi="Times"/>
              </w:rPr>
              <w:t>517-432-0318</w:t>
            </w:r>
          </w:p>
          <w:p w14:paraId="4E39942C" w14:textId="11F6377A" w:rsidR="00D9543B" w:rsidRDefault="00D9543B" w:rsidP="00C30536">
            <w:pPr>
              <w:rPr>
                <w:rFonts w:ascii="Times" w:hAnsi="Times"/>
              </w:rPr>
            </w:pPr>
            <w:r>
              <w:rPr>
                <w:rFonts w:ascii="Times" w:hAnsi="Times"/>
              </w:rPr>
              <w:t>Cell Phone: 812-599-0400</w:t>
            </w:r>
          </w:p>
          <w:p w14:paraId="207152F6" w14:textId="2DBAEE7B" w:rsidR="00BF6E86" w:rsidRDefault="00BF6E86" w:rsidP="00C30536">
            <w:pPr>
              <w:rPr>
                <w:rFonts w:ascii="Times" w:hAnsi="Times"/>
              </w:rPr>
            </w:pPr>
            <w:r>
              <w:rPr>
                <w:rFonts w:ascii="Times" w:hAnsi="Times"/>
              </w:rPr>
              <w:t xml:space="preserve">Email: </w:t>
            </w:r>
            <w:r w:rsidR="00D9543B">
              <w:rPr>
                <w:rFonts w:ascii="Times" w:hAnsi="Times"/>
              </w:rPr>
              <w:t>amckim@msu.edu</w:t>
            </w:r>
          </w:p>
          <w:p w14:paraId="664C7C6C" w14:textId="03424583" w:rsidR="00BF6E86" w:rsidRPr="00BF6E86" w:rsidRDefault="00BF6E86" w:rsidP="00C30536">
            <w:pPr>
              <w:rPr>
                <w:rFonts w:ascii="Times" w:hAnsi="Times"/>
              </w:rPr>
            </w:pPr>
          </w:p>
        </w:tc>
      </w:tr>
      <w:tr w:rsidR="00BF6E86" w14:paraId="163137DE" w14:textId="77777777" w:rsidTr="00484FC5">
        <w:tc>
          <w:tcPr>
            <w:tcW w:w="1975" w:type="dxa"/>
          </w:tcPr>
          <w:p w14:paraId="566353FD" w14:textId="2403F387" w:rsidR="00BF6E86" w:rsidRPr="00BF6E86" w:rsidRDefault="00BF6E86" w:rsidP="00BF6E86">
            <w:pPr>
              <w:rPr>
                <w:rFonts w:ascii="Times" w:hAnsi="Times"/>
                <w:b/>
              </w:rPr>
            </w:pPr>
            <w:r w:rsidRPr="00BF6E86">
              <w:rPr>
                <w:rFonts w:ascii="Times" w:hAnsi="Times"/>
                <w:b/>
              </w:rPr>
              <w:t>Office Hours</w:t>
            </w:r>
          </w:p>
          <w:p w14:paraId="14E668E6" w14:textId="77777777" w:rsidR="00BF6E86" w:rsidRDefault="00BF6E86" w:rsidP="00C30536">
            <w:pPr>
              <w:rPr>
                <w:rFonts w:ascii="Times" w:hAnsi="Times"/>
                <w:b/>
              </w:rPr>
            </w:pPr>
          </w:p>
        </w:tc>
        <w:tc>
          <w:tcPr>
            <w:tcW w:w="7465" w:type="dxa"/>
          </w:tcPr>
          <w:p w14:paraId="6652EBE9" w14:textId="1381052F" w:rsidR="00BF6E86" w:rsidRPr="00BF6E86" w:rsidRDefault="00D9543B" w:rsidP="00C30536">
            <w:pPr>
              <w:rPr>
                <w:rFonts w:ascii="Times" w:hAnsi="Times"/>
              </w:rPr>
            </w:pPr>
            <w:r>
              <w:rPr>
                <w:rFonts w:ascii="Times" w:hAnsi="Times"/>
              </w:rPr>
              <w:t>Available upon email request.</w:t>
            </w:r>
          </w:p>
        </w:tc>
      </w:tr>
      <w:tr w:rsidR="00BF6E86" w14:paraId="61AD1D78" w14:textId="77777777" w:rsidTr="00484FC5">
        <w:tc>
          <w:tcPr>
            <w:tcW w:w="1975" w:type="dxa"/>
          </w:tcPr>
          <w:p w14:paraId="6B31C46C" w14:textId="6F494816" w:rsidR="00BF6E86" w:rsidRDefault="00BF6E86" w:rsidP="00C30536">
            <w:pPr>
              <w:rPr>
                <w:rFonts w:ascii="Times" w:hAnsi="Times"/>
                <w:b/>
              </w:rPr>
            </w:pPr>
            <w:r>
              <w:rPr>
                <w:rFonts w:ascii="Times" w:hAnsi="Times"/>
                <w:b/>
              </w:rPr>
              <w:t>Class Materials</w:t>
            </w:r>
          </w:p>
          <w:p w14:paraId="3733ED2E" w14:textId="77777777" w:rsidR="00BF6E86" w:rsidRDefault="00BF6E86" w:rsidP="00C30536">
            <w:pPr>
              <w:rPr>
                <w:rFonts w:ascii="Times" w:hAnsi="Times"/>
                <w:b/>
              </w:rPr>
            </w:pPr>
          </w:p>
        </w:tc>
        <w:tc>
          <w:tcPr>
            <w:tcW w:w="7465" w:type="dxa"/>
          </w:tcPr>
          <w:p w14:paraId="4074AC96" w14:textId="77777777" w:rsidR="00BF6E86" w:rsidRDefault="00BF6E86" w:rsidP="00BF6E86">
            <w:pPr>
              <w:rPr>
                <w:rFonts w:ascii="Times" w:hAnsi="Times"/>
              </w:rPr>
            </w:pPr>
            <w:r>
              <w:rPr>
                <w:rFonts w:ascii="Times" w:hAnsi="Times"/>
              </w:rPr>
              <w:t>All Class Materials Available on D2L, No Textbook Required</w:t>
            </w:r>
          </w:p>
          <w:p w14:paraId="5E1EE110" w14:textId="77777777" w:rsidR="00BF6E86" w:rsidRPr="00BF6E86" w:rsidRDefault="00BF6E86" w:rsidP="00C30536">
            <w:pPr>
              <w:rPr>
                <w:rFonts w:ascii="Times" w:hAnsi="Times"/>
              </w:rPr>
            </w:pPr>
          </w:p>
        </w:tc>
      </w:tr>
    </w:tbl>
    <w:p w14:paraId="0BD98A1C" w14:textId="77777777" w:rsidR="00BC5DD6" w:rsidRPr="00BC5DD6" w:rsidRDefault="00BC5DD6" w:rsidP="00C30536">
      <w:pPr>
        <w:rPr>
          <w:rFonts w:ascii="Times" w:hAnsi="Times"/>
          <w:b/>
        </w:rPr>
      </w:pPr>
      <w:r w:rsidRPr="00BC5DD6">
        <w:rPr>
          <w:rFonts w:ascii="Times" w:hAnsi="Times"/>
          <w:b/>
        </w:rPr>
        <w:t>Course Description</w:t>
      </w:r>
    </w:p>
    <w:p w14:paraId="33940D45" w14:textId="77777777" w:rsidR="00BC5DD6" w:rsidRDefault="00BC5DD6" w:rsidP="00C30536">
      <w:pPr>
        <w:rPr>
          <w:rFonts w:ascii="Times" w:hAnsi="Times"/>
        </w:rPr>
      </w:pPr>
    </w:p>
    <w:p w14:paraId="42254CE7" w14:textId="77777777" w:rsidR="0090218F" w:rsidRPr="002761A2" w:rsidRDefault="0090218F" w:rsidP="0090218F">
      <w:pPr>
        <w:rPr>
          <w:rFonts w:ascii="Times" w:hAnsi="Times"/>
        </w:rPr>
      </w:pPr>
      <w:r w:rsidRPr="002761A2">
        <w:rPr>
          <w:rFonts w:ascii="Times" w:hAnsi="Times"/>
        </w:rPr>
        <w:t xml:space="preserve">Practical applications of </w:t>
      </w:r>
      <w:r>
        <w:rPr>
          <w:rFonts w:ascii="Times" w:hAnsi="Times"/>
        </w:rPr>
        <w:t>leadership theory in</w:t>
      </w:r>
      <w:r w:rsidRPr="002761A2">
        <w:rPr>
          <w:rFonts w:ascii="Times" w:hAnsi="Times"/>
        </w:rPr>
        <w:t xml:space="preserve"> agriculture, food and natural resources education </w:t>
      </w:r>
      <w:r>
        <w:rPr>
          <w:rFonts w:ascii="Times" w:hAnsi="Times"/>
        </w:rPr>
        <w:t>within</w:t>
      </w:r>
      <w:r w:rsidRPr="002761A2">
        <w:rPr>
          <w:rFonts w:ascii="Times" w:hAnsi="Times"/>
        </w:rPr>
        <w:t xml:space="preserve"> Michigan communities.</w:t>
      </w:r>
    </w:p>
    <w:p w14:paraId="01C84F66" w14:textId="77777777" w:rsidR="00AA51BD" w:rsidRDefault="00AA51BD" w:rsidP="00C30536">
      <w:pPr>
        <w:rPr>
          <w:rFonts w:ascii="Times" w:hAnsi="Times"/>
        </w:rPr>
      </w:pPr>
    </w:p>
    <w:p w14:paraId="51CDD347" w14:textId="77777777" w:rsidR="004A043C" w:rsidRDefault="004A043C" w:rsidP="00C30536">
      <w:pPr>
        <w:rPr>
          <w:rFonts w:ascii="Times" w:hAnsi="Times"/>
          <w:b/>
        </w:rPr>
      </w:pPr>
      <w:r>
        <w:rPr>
          <w:rFonts w:ascii="Times" w:hAnsi="Times"/>
          <w:b/>
        </w:rPr>
        <w:t>Course Outcomes</w:t>
      </w:r>
    </w:p>
    <w:p w14:paraId="602F2202" w14:textId="77777777" w:rsidR="004A043C" w:rsidRDefault="004A043C" w:rsidP="00C30536">
      <w:pPr>
        <w:rPr>
          <w:rFonts w:ascii="Times" w:hAnsi="Times"/>
          <w:b/>
        </w:rPr>
      </w:pPr>
    </w:p>
    <w:p w14:paraId="013E1DF6" w14:textId="6103B139" w:rsidR="000A254B" w:rsidRDefault="000A254B" w:rsidP="00337065">
      <w:pPr>
        <w:rPr>
          <w:rFonts w:ascii="Times" w:hAnsi="Times"/>
        </w:rPr>
      </w:pPr>
      <w:r>
        <w:rPr>
          <w:rFonts w:ascii="Times" w:hAnsi="Times"/>
        </w:rPr>
        <w:t>By the end of this course, students will be able to:</w:t>
      </w:r>
    </w:p>
    <w:p w14:paraId="2B9B8889" w14:textId="77777777" w:rsidR="0090218F" w:rsidRDefault="0090218F" w:rsidP="0090218F">
      <w:pPr>
        <w:pStyle w:val="ListParagraph"/>
        <w:numPr>
          <w:ilvl w:val="0"/>
          <w:numId w:val="3"/>
        </w:numPr>
        <w:rPr>
          <w:rFonts w:ascii="Times" w:hAnsi="Times"/>
        </w:rPr>
      </w:pPr>
      <w:r>
        <w:rPr>
          <w:rFonts w:ascii="Times" w:hAnsi="Times"/>
        </w:rPr>
        <w:t>Implement an agriculture, food, and natural resources education program within a Michigan community.</w:t>
      </w:r>
    </w:p>
    <w:p w14:paraId="08D1ADD0" w14:textId="77777777" w:rsidR="0090218F" w:rsidRDefault="0090218F" w:rsidP="0090218F">
      <w:pPr>
        <w:pStyle w:val="ListParagraph"/>
        <w:numPr>
          <w:ilvl w:val="0"/>
          <w:numId w:val="3"/>
        </w:numPr>
        <w:rPr>
          <w:rFonts w:ascii="Times" w:hAnsi="Times"/>
        </w:rPr>
      </w:pPr>
      <w:r>
        <w:rPr>
          <w:rFonts w:ascii="Times" w:hAnsi="Times"/>
        </w:rPr>
        <w:t xml:space="preserve">Practice personal and team leadership in offering an agriculture, food, and natural resources education program. </w:t>
      </w:r>
    </w:p>
    <w:p w14:paraId="6F05C752" w14:textId="77777777" w:rsidR="0090218F" w:rsidRDefault="0090218F" w:rsidP="0090218F">
      <w:pPr>
        <w:pStyle w:val="ListParagraph"/>
        <w:numPr>
          <w:ilvl w:val="0"/>
          <w:numId w:val="3"/>
        </w:numPr>
        <w:rPr>
          <w:rFonts w:ascii="Times" w:hAnsi="Times"/>
        </w:rPr>
      </w:pPr>
      <w:r>
        <w:rPr>
          <w:rFonts w:ascii="Times" w:hAnsi="Times"/>
        </w:rPr>
        <w:t xml:space="preserve">Evaluate the impact of a community-based agriculture, food, and natural resources education program. </w:t>
      </w:r>
    </w:p>
    <w:p w14:paraId="4BBC8EEC" w14:textId="77777777" w:rsidR="0090218F" w:rsidRPr="00337065" w:rsidRDefault="0090218F" w:rsidP="0090218F">
      <w:pPr>
        <w:pStyle w:val="ListParagraph"/>
        <w:numPr>
          <w:ilvl w:val="0"/>
          <w:numId w:val="3"/>
        </w:numPr>
        <w:rPr>
          <w:rFonts w:ascii="Times" w:hAnsi="Times"/>
        </w:rPr>
      </w:pPr>
      <w:r>
        <w:rPr>
          <w:rFonts w:ascii="Times" w:hAnsi="Times"/>
        </w:rPr>
        <w:t xml:space="preserve">Evaluate a list of career goals within agriculture, food, and natural resources education. </w:t>
      </w:r>
    </w:p>
    <w:p w14:paraId="2AF1754E" w14:textId="77777777" w:rsidR="00B52E2E" w:rsidRDefault="00B52E2E" w:rsidP="0085151F">
      <w:pPr>
        <w:pStyle w:val="ListParagraph"/>
        <w:rPr>
          <w:rFonts w:ascii="Times" w:hAnsi="Times"/>
        </w:rPr>
      </w:pPr>
    </w:p>
    <w:p w14:paraId="2056D9AE" w14:textId="77777777" w:rsidR="00536789" w:rsidRDefault="00536789" w:rsidP="0085151F">
      <w:pPr>
        <w:pStyle w:val="ListParagraph"/>
        <w:rPr>
          <w:rFonts w:ascii="Times" w:hAnsi="Times"/>
        </w:rPr>
      </w:pPr>
    </w:p>
    <w:p w14:paraId="50D557D2" w14:textId="77777777" w:rsidR="00D10EED" w:rsidRDefault="00D10EED" w:rsidP="00AA51BD">
      <w:pPr>
        <w:rPr>
          <w:rFonts w:ascii="Times" w:hAnsi="Times"/>
          <w:b/>
        </w:rPr>
      </w:pPr>
    </w:p>
    <w:p w14:paraId="6079ADF1" w14:textId="77777777" w:rsidR="00152D31" w:rsidRDefault="00152D31" w:rsidP="00AA51BD">
      <w:pPr>
        <w:rPr>
          <w:rFonts w:ascii="Times" w:hAnsi="Times"/>
          <w:b/>
        </w:rPr>
      </w:pPr>
    </w:p>
    <w:p w14:paraId="3712E931" w14:textId="77777777" w:rsidR="00152D31" w:rsidRDefault="00152D31" w:rsidP="00AA51BD">
      <w:pPr>
        <w:rPr>
          <w:rFonts w:ascii="Times" w:hAnsi="Times"/>
          <w:b/>
        </w:rPr>
      </w:pPr>
    </w:p>
    <w:p w14:paraId="724CFD0C" w14:textId="77777777" w:rsidR="00D9543B" w:rsidRDefault="00D9543B" w:rsidP="00AA51BD">
      <w:pPr>
        <w:rPr>
          <w:rFonts w:ascii="Times" w:hAnsi="Times"/>
          <w:b/>
        </w:rPr>
        <w:sectPr w:rsidR="00D9543B" w:rsidSect="00AA51BD">
          <w:pgSz w:w="12240" w:h="15840"/>
          <w:pgMar w:top="1440" w:right="1440" w:bottom="1440" w:left="1440" w:header="720" w:footer="720" w:gutter="0"/>
          <w:cols w:space="720"/>
          <w:docGrid w:linePitch="360"/>
        </w:sectPr>
      </w:pPr>
    </w:p>
    <w:p w14:paraId="78D854B6" w14:textId="5AE02AF6" w:rsidR="00D9543B" w:rsidRDefault="00BC5DD6" w:rsidP="00AA51BD">
      <w:pPr>
        <w:rPr>
          <w:rFonts w:ascii="Times" w:hAnsi="Times"/>
          <w:i/>
        </w:rPr>
      </w:pPr>
      <w:r>
        <w:rPr>
          <w:rFonts w:ascii="Times" w:hAnsi="Times"/>
          <w:b/>
        </w:rPr>
        <w:lastRenderedPageBreak/>
        <w:t>Class Schedule</w:t>
      </w:r>
      <w:r w:rsidR="00DC215B">
        <w:rPr>
          <w:rFonts w:ascii="Times" w:hAnsi="Times"/>
          <w:b/>
        </w:rPr>
        <w:t xml:space="preserve"> </w:t>
      </w:r>
      <w:r w:rsidR="00DC215B">
        <w:rPr>
          <w:rFonts w:ascii="Times" w:hAnsi="Times"/>
          <w:i/>
        </w:rPr>
        <w:t>– subject to change</w:t>
      </w:r>
    </w:p>
    <w:p w14:paraId="64DCF934" w14:textId="77777777" w:rsidR="00D9543B" w:rsidRPr="009A2EFD" w:rsidRDefault="00D9543B" w:rsidP="00AA51BD">
      <w:pPr>
        <w:rPr>
          <w:rFonts w:ascii="Times" w:hAnsi="Times"/>
          <w:i/>
        </w:rPr>
      </w:pPr>
    </w:p>
    <w:tbl>
      <w:tblPr>
        <w:tblStyle w:val="TableGrid"/>
        <w:tblW w:w="12865" w:type="dxa"/>
        <w:tblLook w:val="04A0" w:firstRow="1" w:lastRow="0" w:firstColumn="1" w:lastColumn="0" w:noHBand="0" w:noVBand="1"/>
      </w:tblPr>
      <w:tblGrid>
        <w:gridCol w:w="1525"/>
        <w:gridCol w:w="1440"/>
        <w:gridCol w:w="2430"/>
        <w:gridCol w:w="5400"/>
        <w:gridCol w:w="2070"/>
      </w:tblGrid>
      <w:tr w:rsidR="00EC50EB" w14:paraId="446B6E6C" w14:textId="77777777" w:rsidTr="009A2EFD">
        <w:trPr>
          <w:trHeight w:val="377"/>
        </w:trPr>
        <w:tc>
          <w:tcPr>
            <w:tcW w:w="1525" w:type="dxa"/>
            <w:shd w:val="clear" w:color="auto" w:fill="D9D9D9" w:themeFill="background1" w:themeFillShade="D9"/>
          </w:tcPr>
          <w:p w14:paraId="22DB587D" w14:textId="77777777" w:rsidR="00EC50EB" w:rsidRPr="00821AC9" w:rsidRDefault="00EC50EB" w:rsidP="00E07110">
            <w:pPr>
              <w:jc w:val="center"/>
              <w:rPr>
                <w:rFonts w:ascii="Times New Roman" w:hAnsi="Times New Roman" w:cs="Times New Roman"/>
                <w:b/>
              </w:rPr>
            </w:pPr>
            <w:r w:rsidRPr="00821AC9">
              <w:rPr>
                <w:rFonts w:ascii="Times New Roman" w:hAnsi="Times New Roman" w:cs="Times New Roman"/>
                <w:b/>
              </w:rPr>
              <w:t>Course Date</w:t>
            </w:r>
          </w:p>
        </w:tc>
        <w:tc>
          <w:tcPr>
            <w:tcW w:w="1440" w:type="dxa"/>
            <w:shd w:val="clear" w:color="auto" w:fill="D9D9D9" w:themeFill="background1" w:themeFillShade="D9"/>
          </w:tcPr>
          <w:p w14:paraId="2A18E7B7" w14:textId="59285275" w:rsidR="00EC50EB" w:rsidRPr="00EC50EB" w:rsidRDefault="00EC50EB" w:rsidP="00E07110">
            <w:pPr>
              <w:jc w:val="center"/>
              <w:rPr>
                <w:rFonts w:ascii="Times New Roman" w:hAnsi="Times New Roman" w:cs="Times New Roman"/>
                <w:b/>
              </w:rPr>
            </w:pPr>
            <w:r>
              <w:rPr>
                <w:rFonts w:ascii="Times New Roman" w:hAnsi="Times New Roman" w:cs="Times New Roman"/>
                <w:b/>
              </w:rPr>
              <w:t>Attendees</w:t>
            </w:r>
          </w:p>
        </w:tc>
        <w:tc>
          <w:tcPr>
            <w:tcW w:w="2430" w:type="dxa"/>
            <w:shd w:val="clear" w:color="auto" w:fill="D9D9D9" w:themeFill="background1" w:themeFillShade="D9"/>
          </w:tcPr>
          <w:p w14:paraId="53DE81A2" w14:textId="35B98B11" w:rsidR="00EC50EB" w:rsidRPr="00821AC9" w:rsidRDefault="00EC50EB" w:rsidP="00E07110">
            <w:pPr>
              <w:jc w:val="center"/>
              <w:rPr>
                <w:rFonts w:ascii="Times New Roman" w:hAnsi="Times New Roman" w:cs="Times New Roman"/>
                <w:b/>
              </w:rPr>
            </w:pPr>
            <w:r w:rsidRPr="00821AC9">
              <w:rPr>
                <w:rFonts w:ascii="Times New Roman" w:hAnsi="Times New Roman" w:cs="Times New Roman"/>
                <w:b/>
              </w:rPr>
              <w:t>Course Title</w:t>
            </w:r>
          </w:p>
        </w:tc>
        <w:tc>
          <w:tcPr>
            <w:tcW w:w="5400" w:type="dxa"/>
            <w:shd w:val="clear" w:color="auto" w:fill="D9D9D9" w:themeFill="background1" w:themeFillShade="D9"/>
          </w:tcPr>
          <w:p w14:paraId="1A2015F8" w14:textId="1AFCBD63" w:rsidR="00EC50EB" w:rsidRPr="00821AC9" w:rsidRDefault="00EC50EB" w:rsidP="00D9543B">
            <w:pPr>
              <w:jc w:val="center"/>
              <w:rPr>
                <w:rFonts w:ascii="Times New Roman" w:hAnsi="Times New Roman" w:cs="Times New Roman"/>
                <w:b/>
              </w:rPr>
            </w:pPr>
            <w:r w:rsidRPr="00821AC9">
              <w:rPr>
                <w:rFonts w:ascii="Times New Roman" w:hAnsi="Times New Roman" w:cs="Times New Roman"/>
                <w:b/>
              </w:rPr>
              <w:t>Brief Description</w:t>
            </w:r>
          </w:p>
        </w:tc>
        <w:tc>
          <w:tcPr>
            <w:tcW w:w="2070" w:type="dxa"/>
            <w:shd w:val="clear" w:color="auto" w:fill="D9D9D9" w:themeFill="background1" w:themeFillShade="D9"/>
          </w:tcPr>
          <w:p w14:paraId="5BF79712" w14:textId="74D70ACD" w:rsidR="00EC50EB" w:rsidRPr="00821AC9" w:rsidRDefault="00EC50EB" w:rsidP="00E07110">
            <w:pPr>
              <w:jc w:val="center"/>
              <w:rPr>
                <w:rFonts w:ascii="Times New Roman" w:hAnsi="Times New Roman" w:cs="Times New Roman"/>
                <w:b/>
              </w:rPr>
            </w:pPr>
            <w:r>
              <w:rPr>
                <w:rFonts w:ascii="Times New Roman" w:hAnsi="Times New Roman" w:cs="Times New Roman"/>
                <w:b/>
              </w:rPr>
              <w:t>Assignment(s)</w:t>
            </w:r>
          </w:p>
        </w:tc>
      </w:tr>
      <w:tr w:rsidR="00EC50EB" w14:paraId="0F307704" w14:textId="77777777" w:rsidTr="009A2EFD">
        <w:trPr>
          <w:trHeight w:val="267"/>
        </w:trPr>
        <w:tc>
          <w:tcPr>
            <w:tcW w:w="1525" w:type="dxa"/>
          </w:tcPr>
          <w:p w14:paraId="6877F9C0" w14:textId="215B654D" w:rsidR="00EC50EB" w:rsidRPr="00C37924" w:rsidRDefault="00EC50EB" w:rsidP="00E07110">
            <w:pPr>
              <w:tabs>
                <w:tab w:val="left" w:pos="1440"/>
              </w:tabs>
              <w:rPr>
                <w:rFonts w:ascii="Times New Roman" w:hAnsi="Times New Roman" w:cs="Times New Roman"/>
              </w:rPr>
            </w:pPr>
            <w:r>
              <w:rPr>
                <w:rFonts w:ascii="Times New Roman" w:hAnsi="Times New Roman" w:cs="Times New Roman"/>
              </w:rPr>
              <w:t xml:space="preserve">January </w:t>
            </w:r>
            <w:r w:rsidR="00C10C4A">
              <w:rPr>
                <w:rFonts w:ascii="Times New Roman" w:hAnsi="Times New Roman" w:cs="Times New Roman"/>
              </w:rPr>
              <w:t>21</w:t>
            </w:r>
          </w:p>
        </w:tc>
        <w:tc>
          <w:tcPr>
            <w:tcW w:w="1440" w:type="dxa"/>
          </w:tcPr>
          <w:p w14:paraId="38573514" w14:textId="177A9D4A" w:rsidR="00EC50EB" w:rsidRDefault="00EC50EB" w:rsidP="00E07110">
            <w:pPr>
              <w:rPr>
                <w:rFonts w:ascii="Times New Roman" w:hAnsi="Times New Roman" w:cs="Times New Roman"/>
              </w:rPr>
            </w:pPr>
            <w:r>
              <w:rPr>
                <w:rFonts w:ascii="Times New Roman" w:hAnsi="Times New Roman" w:cs="Times New Roman"/>
              </w:rPr>
              <w:t>All</w:t>
            </w:r>
          </w:p>
        </w:tc>
        <w:tc>
          <w:tcPr>
            <w:tcW w:w="2430" w:type="dxa"/>
          </w:tcPr>
          <w:p w14:paraId="5DB536C1" w14:textId="187E1779" w:rsidR="00EC50EB" w:rsidRPr="00821AC9" w:rsidRDefault="00EC50EB" w:rsidP="00E07110">
            <w:pPr>
              <w:rPr>
                <w:rFonts w:ascii="Times New Roman" w:hAnsi="Times New Roman" w:cs="Times New Roman"/>
              </w:rPr>
            </w:pPr>
            <w:r>
              <w:rPr>
                <w:rFonts w:ascii="Times New Roman" w:hAnsi="Times New Roman" w:cs="Times New Roman"/>
              </w:rPr>
              <w:t>Introductions</w:t>
            </w:r>
          </w:p>
        </w:tc>
        <w:tc>
          <w:tcPr>
            <w:tcW w:w="5400" w:type="dxa"/>
          </w:tcPr>
          <w:p w14:paraId="0C027B8F" w14:textId="3E0F7D28" w:rsidR="00EC50EB" w:rsidRPr="00EC50EB" w:rsidRDefault="00EC50EB" w:rsidP="00D9543B">
            <w:pPr>
              <w:rPr>
                <w:rFonts w:ascii="Times New Roman" w:hAnsi="Times New Roman" w:cs="Times New Roman"/>
                <w:i/>
              </w:rPr>
            </w:pPr>
            <w:r w:rsidRPr="00EC50EB">
              <w:rPr>
                <w:rFonts w:ascii="Times New Roman" w:hAnsi="Times New Roman" w:cs="Times New Roman"/>
                <w:i/>
              </w:rPr>
              <w:t xml:space="preserve">Meet members of the AFNR Education team and </w:t>
            </w:r>
            <w:r w:rsidR="00263C2F">
              <w:rPr>
                <w:rFonts w:ascii="Times New Roman" w:hAnsi="Times New Roman" w:cs="Times New Roman"/>
                <w:i/>
              </w:rPr>
              <w:t>review the plan for the semester.</w:t>
            </w:r>
            <w:r w:rsidRPr="00EC50EB">
              <w:rPr>
                <w:rFonts w:ascii="Times New Roman" w:hAnsi="Times New Roman" w:cs="Times New Roman"/>
                <w:i/>
              </w:rPr>
              <w:t xml:space="preserve"> </w:t>
            </w:r>
          </w:p>
        </w:tc>
        <w:tc>
          <w:tcPr>
            <w:tcW w:w="2070" w:type="dxa"/>
          </w:tcPr>
          <w:p w14:paraId="564AD093" w14:textId="4807E652" w:rsidR="00EC50EB" w:rsidRPr="007618AE" w:rsidRDefault="00EC50EB" w:rsidP="00E07110">
            <w:pPr>
              <w:rPr>
                <w:rFonts w:ascii="Times New Roman" w:hAnsi="Times New Roman" w:cs="Times New Roman"/>
              </w:rPr>
            </w:pPr>
          </w:p>
        </w:tc>
      </w:tr>
      <w:tr w:rsidR="00EC50EB" w14:paraId="7D447332" w14:textId="77777777" w:rsidTr="009A2EFD">
        <w:trPr>
          <w:trHeight w:val="267"/>
        </w:trPr>
        <w:tc>
          <w:tcPr>
            <w:tcW w:w="1525" w:type="dxa"/>
          </w:tcPr>
          <w:p w14:paraId="51527F3D" w14:textId="2EA505C7" w:rsidR="00EC50EB" w:rsidRPr="00C37924" w:rsidRDefault="00EC50EB" w:rsidP="00E07110">
            <w:pPr>
              <w:rPr>
                <w:rFonts w:ascii="Times New Roman" w:hAnsi="Times New Roman" w:cs="Times New Roman"/>
              </w:rPr>
            </w:pPr>
            <w:r>
              <w:rPr>
                <w:rFonts w:ascii="Times New Roman" w:hAnsi="Times New Roman" w:cs="Times New Roman"/>
              </w:rPr>
              <w:t xml:space="preserve">January </w:t>
            </w:r>
            <w:r w:rsidR="00C10C4A">
              <w:rPr>
                <w:rFonts w:ascii="Times New Roman" w:hAnsi="Times New Roman" w:cs="Times New Roman"/>
              </w:rPr>
              <w:t>28</w:t>
            </w:r>
          </w:p>
        </w:tc>
        <w:tc>
          <w:tcPr>
            <w:tcW w:w="1440" w:type="dxa"/>
          </w:tcPr>
          <w:p w14:paraId="73EA2C3F" w14:textId="67548820" w:rsidR="00EC50EB" w:rsidRDefault="00EC50EB" w:rsidP="00E07110">
            <w:pPr>
              <w:rPr>
                <w:rFonts w:ascii="Times New Roman" w:hAnsi="Times New Roman" w:cs="Times New Roman"/>
              </w:rPr>
            </w:pPr>
            <w:r>
              <w:rPr>
                <w:rFonts w:ascii="Times New Roman" w:hAnsi="Times New Roman" w:cs="Times New Roman"/>
              </w:rPr>
              <w:t>All</w:t>
            </w:r>
          </w:p>
        </w:tc>
        <w:tc>
          <w:tcPr>
            <w:tcW w:w="2430" w:type="dxa"/>
          </w:tcPr>
          <w:p w14:paraId="64E81622" w14:textId="51ECAA44" w:rsidR="00EC50EB" w:rsidRPr="00821AC9" w:rsidRDefault="002052DF" w:rsidP="00E07110">
            <w:pPr>
              <w:rPr>
                <w:rFonts w:ascii="Times New Roman" w:hAnsi="Times New Roman" w:cs="Times New Roman"/>
              </w:rPr>
            </w:pPr>
            <w:r w:rsidRPr="002052DF">
              <w:rPr>
                <w:rFonts w:ascii="Times New Roman" w:hAnsi="Times New Roman" w:cs="Times New Roman"/>
              </w:rPr>
              <w:t xml:space="preserve">Listening </w:t>
            </w:r>
            <w:r w:rsidR="00683C44">
              <w:rPr>
                <w:rFonts w:ascii="Times New Roman" w:hAnsi="Times New Roman" w:cs="Times New Roman"/>
              </w:rPr>
              <w:t>Content</w:t>
            </w:r>
          </w:p>
        </w:tc>
        <w:tc>
          <w:tcPr>
            <w:tcW w:w="5400" w:type="dxa"/>
          </w:tcPr>
          <w:p w14:paraId="36A6016D" w14:textId="73414364" w:rsidR="00EC50EB" w:rsidRPr="00EC50EB" w:rsidRDefault="003407DD" w:rsidP="00E07110">
            <w:pPr>
              <w:rPr>
                <w:rFonts w:ascii="Times New Roman" w:hAnsi="Times New Roman" w:cs="Times New Roman"/>
                <w:i/>
              </w:rPr>
            </w:pPr>
            <w:r>
              <w:rPr>
                <w:rFonts w:ascii="Times New Roman" w:hAnsi="Times New Roman" w:cs="Times New Roman"/>
                <w:i/>
              </w:rPr>
              <w:t>Learn</w:t>
            </w:r>
            <w:r w:rsidR="009A2EFD">
              <w:rPr>
                <w:rFonts w:ascii="Times New Roman" w:hAnsi="Times New Roman" w:cs="Times New Roman"/>
                <w:i/>
              </w:rPr>
              <w:t xml:space="preserve"> key ideas related to</w:t>
            </w:r>
            <w:r w:rsidR="002052DF">
              <w:rPr>
                <w:rFonts w:ascii="Times New Roman" w:hAnsi="Times New Roman" w:cs="Times New Roman"/>
                <w:i/>
              </w:rPr>
              <w:t xml:space="preserve"> listening</w:t>
            </w:r>
            <w:r w:rsidR="00683C44">
              <w:rPr>
                <w:rFonts w:ascii="Times New Roman" w:hAnsi="Times New Roman" w:cs="Times New Roman"/>
                <w:i/>
              </w:rPr>
              <w:t xml:space="preserve">. </w:t>
            </w:r>
            <w:r w:rsidR="009A2EFD">
              <w:rPr>
                <w:rFonts w:ascii="Times New Roman" w:hAnsi="Times New Roman" w:cs="Times New Roman"/>
                <w:i/>
              </w:rPr>
              <w:t xml:space="preserve"> </w:t>
            </w:r>
          </w:p>
        </w:tc>
        <w:tc>
          <w:tcPr>
            <w:tcW w:w="2070" w:type="dxa"/>
          </w:tcPr>
          <w:p w14:paraId="19917BBB" w14:textId="1B31321B" w:rsidR="00EC50EB" w:rsidRPr="007618AE" w:rsidRDefault="009A2EFD" w:rsidP="00E07110">
            <w:pPr>
              <w:rPr>
                <w:rFonts w:ascii="Times New Roman" w:hAnsi="Times New Roman" w:cs="Times New Roman"/>
              </w:rPr>
            </w:pPr>
            <w:r>
              <w:rPr>
                <w:rFonts w:ascii="Times New Roman" w:hAnsi="Times New Roman" w:cs="Times New Roman"/>
              </w:rPr>
              <w:t>Content Quiz 1</w:t>
            </w:r>
          </w:p>
        </w:tc>
      </w:tr>
      <w:tr w:rsidR="00EC50EB" w14:paraId="72D9FD24" w14:textId="77777777" w:rsidTr="009A2EFD">
        <w:trPr>
          <w:trHeight w:val="267"/>
        </w:trPr>
        <w:tc>
          <w:tcPr>
            <w:tcW w:w="1525" w:type="dxa"/>
          </w:tcPr>
          <w:p w14:paraId="46044332" w14:textId="1E3BBF42" w:rsidR="00EC50EB" w:rsidRPr="00C37924" w:rsidRDefault="00C10C4A" w:rsidP="00901F1B">
            <w:pPr>
              <w:rPr>
                <w:rFonts w:ascii="Times New Roman" w:hAnsi="Times New Roman" w:cs="Times New Roman"/>
              </w:rPr>
            </w:pPr>
            <w:r>
              <w:rPr>
                <w:rFonts w:ascii="Times New Roman" w:hAnsi="Times New Roman" w:cs="Times New Roman"/>
              </w:rPr>
              <w:t>February 4</w:t>
            </w:r>
          </w:p>
        </w:tc>
        <w:tc>
          <w:tcPr>
            <w:tcW w:w="1440" w:type="dxa"/>
          </w:tcPr>
          <w:p w14:paraId="7C53AB58" w14:textId="4CA3DE65" w:rsidR="00EC50EB" w:rsidRPr="003407DD" w:rsidRDefault="009A2EFD" w:rsidP="00901F1B">
            <w:pPr>
              <w:rPr>
                <w:rFonts w:ascii="Times New Roman" w:hAnsi="Times New Roman" w:cs="Times New Roman"/>
                <w:i/>
              </w:rPr>
            </w:pPr>
            <w:r w:rsidRPr="003407DD">
              <w:rPr>
                <w:rFonts w:ascii="Times New Roman" w:hAnsi="Times New Roman" w:cs="Times New Roman"/>
                <w:i/>
              </w:rPr>
              <w:t>Non-</w:t>
            </w:r>
            <w:r w:rsidR="00EC50EB" w:rsidRPr="003407DD">
              <w:rPr>
                <w:rFonts w:ascii="Times New Roman" w:hAnsi="Times New Roman" w:cs="Times New Roman"/>
                <w:i/>
              </w:rPr>
              <w:t>Formal</w:t>
            </w:r>
          </w:p>
        </w:tc>
        <w:tc>
          <w:tcPr>
            <w:tcW w:w="2430" w:type="dxa"/>
          </w:tcPr>
          <w:p w14:paraId="2C929CB9" w14:textId="76D4E152" w:rsidR="00EC50EB" w:rsidRPr="00821AC9" w:rsidRDefault="00EC50EB" w:rsidP="00901F1B">
            <w:pPr>
              <w:rPr>
                <w:rFonts w:ascii="Times New Roman" w:hAnsi="Times New Roman" w:cs="Times New Roman"/>
              </w:rPr>
            </w:pPr>
            <w:r>
              <w:rPr>
                <w:rFonts w:ascii="Times New Roman" w:hAnsi="Times New Roman" w:cs="Times New Roman"/>
              </w:rPr>
              <w:t>Ideation and Creation</w:t>
            </w:r>
          </w:p>
        </w:tc>
        <w:tc>
          <w:tcPr>
            <w:tcW w:w="5400" w:type="dxa"/>
          </w:tcPr>
          <w:p w14:paraId="0F932A98" w14:textId="64E901CE" w:rsidR="00EC50EB" w:rsidRPr="00EC50EB" w:rsidRDefault="003407DD" w:rsidP="00901F1B">
            <w:pPr>
              <w:rPr>
                <w:rFonts w:ascii="Times New Roman" w:hAnsi="Times New Roman" w:cs="Times New Roman"/>
                <w:i/>
              </w:rPr>
            </w:pPr>
            <w:r>
              <w:rPr>
                <w:rFonts w:ascii="Times New Roman" w:hAnsi="Times New Roman" w:cs="Times New Roman"/>
                <w:i/>
              </w:rPr>
              <w:t xml:space="preserve">Plan </w:t>
            </w:r>
            <w:r w:rsidR="009A2EFD">
              <w:rPr>
                <w:rFonts w:ascii="Times New Roman" w:hAnsi="Times New Roman" w:cs="Times New Roman"/>
                <w:i/>
              </w:rPr>
              <w:t xml:space="preserve">a non-formal educational experience related to </w:t>
            </w:r>
            <w:r w:rsidR="002052DF">
              <w:rPr>
                <w:rFonts w:ascii="Times New Roman" w:hAnsi="Times New Roman" w:cs="Times New Roman"/>
                <w:i/>
              </w:rPr>
              <w:t>listening</w:t>
            </w:r>
            <w:r w:rsidR="009A2EFD">
              <w:rPr>
                <w:rFonts w:ascii="Times New Roman" w:hAnsi="Times New Roman" w:cs="Times New Roman"/>
                <w:i/>
              </w:rPr>
              <w:t>.</w:t>
            </w:r>
          </w:p>
        </w:tc>
        <w:tc>
          <w:tcPr>
            <w:tcW w:w="2070" w:type="dxa"/>
          </w:tcPr>
          <w:p w14:paraId="1BD5C457" w14:textId="241405A6" w:rsidR="00EC50EB" w:rsidRPr="007618AE" w:rsidRDefault="00EC50EB" w:rsidP="00901F1B">
            <w:pPr>
              <w:rPr>
                <w:rFonts w:ascii="Times New Roman" w:hAnsi="Times New Roman" w:cs="Times New Roman"/>
              </w:rPr>
            </w:pPr>
          </w:p>
        </w:tc>
      </w:tr>
      <w:tr w:rsidR="00EC50EB" w14:paraId="7B0DF595" w14:textId="77777777" w:rsidTr="009A2EFD">
        <w:trPr>
          <w:trHeight w:val="267"/>
        </w:trPr>
        <w:tc>
          <w:tcPr>
            <w:tcW w:w="1525" w:type="dxa"/>
          </w:tcPr>
          <w:p w14:paraId="2FD14F7B" w14:textId="188429F0" w:rsidR="00EC50EB" w:rsidRPr="00C37924" w:rsidRDefault="00C10C4A" w:rsidP="00901F1B">
            <w:pPr>
              <w:rPr>
                <w:rFonts w:ascii="Times New Roman" w:hAnsi="Times New Roman" w:cs="Times New Roman"/>
              </w:rPr>
            </w:pPr>
            <w:r>
              <w:rPr>
                <w:rFonts w:ascii="Times New Roman" w:hAnsi="Times New Roman" w:cs="Times New Roman"/>
              </w:rPr>
              <w:t>February 11</w:t>
            </w:r>
          </w:p>
        </w:tc>
        <w:tc>
          <w:tcPr>
            <w:tcW w:w="1440" w:type="dxa"/>
          </w:tcPr>
          <w:p w14:paraId="4CF23063" w14:textId="4597A261" w:rsidR="00EC50EB" w:rsidRPr="003407DD" w:rsidRDefault="00EC50EB" w:rsidP="00901F1B">
            <w:pPr>
              <w:rPr>
                <w:rFonts w:ascii="Times New Roman" w:hAnsi="Times New Roman" w:cs="Times New Roman"/>
                <w:i/>
              </w:rPr>
            </w:pPr>
            <w:r w:rsidRPr="003407DD">
              <w:rPr>
                <w:rFonts w:ascii="Times New Roman" w:hAnsi="Times New Roman" w:cs="Times New Roman"/>
                <w:i/>
              </w:rPr>
              <w:t>Formal</w:t>
            </w:r>
          </w:p>
        </w:tc>
        <w:tc>
          <w:tcPr>
            <w:tcW w:w="2430" w:type="dxa"/>
          </w:tcPr>
          <w:p w14:paraId="0BE2EFD6" w14:textId="52F6052B" w:rsidR="00EC50EB" w:rsidRPr="00821AC9" w:rsidRDefault="00EC50EB" w:rsidP="00901F1B">
            <w:pPr>
              <w:rPr>
                <w:rFonts w:ascii="Times New Roman" w:hAnsi="Times New Roman" w:cs="Times New Roman"/>
              </w:rPr>
            </w:pPr>
            <w:r>
              <w:rPr>
                <w:rFonts w:ascii="Times New Roman" w:hAnsi="Times New Roman" w:cs="Times New Roman"/>
              </w:rPr>
              <w:t>Ideation and Creation</w:t>
            </w:r>
          </w:p>
        </w:tc>
        <w:tc>
          <w:tcPr>
            <w:tcW w:w="5400" w:type="dxa"/>
          </w:tcPr>
          <w:p w14:paraId="1C17A987" w14:textId="784F10C6" w:rsidR="00EC50EB" w:rsidRPr="00EC50EB" w:rsidRDefault="003407DD" w:rsidP="00901F1B">
            <w:pPr>
              <w:rPr>
                <w:rFonts w:ascii="Times New Roman" w:hAnsi="Times New Roman" w:cs="Times New Roman"/>
                <w:i/>
              </w:rPr>
            </w:pPr>
            <w:r>
              <w:rPr>
                <w:rFonts w:ascii="Times New Roman" w:hAnsi="Times New Roman" w:cs="Times New Roman"/>
                <w:i/>
              </w:rPr>
              <w:t xml:space="preserve">Plan </w:t>
            </w:r>
            <w:r w:rsidR="009A2EFD">
              <w:rPr>
                <w:rFonts w:ascii="Times New Roman" w:hAnsi="Times New Roman" w:cs="Times New Roman"/>
                <w:i/>
              </w:rPr>
              <w:t xml:space="preserve">a formal educational experience related to </w:t>
            </w:r>
            <w:r w:rsidR="002052DF">
              <w:rPr>
                <w:rFonts w:ascii="Times New Roman" w:hAnsi="Times New Roman" w:cs="Times New Roman"/>
                <w:i/>
              </w:rPr>
              <w:t>listening</w:t>
            </w:r>
            <w:r w:rsidR="009A2EFD">
              <w:rPr>
                <w:rFonts w:ascii="Times New Roman" w:hAnsi="Times New Roman" w:cs="Times New Roman"/>
                <w:i/>
              </w:rPr>
              <w:t>.</w:t>
            </w:r>
          </w:p>
        </w:tc>
        <w:tc>
          <w:tcPr>
            <w:tcW w:w="2070" w:type="dxa"/>
          </w:tcPr>
          <w:p w14:paraId="52CF7024" w14:textId="1F44D915" w:rsidR="00EC50EB" w:rsidRPr="007618AE" w:rsidRDefault="00EC50EB" w:rsidP="00901F1B">
            <w:pPr>
              <w:rPr>
                <w:rFonts w:ascii="Times New Roman" w:hAnsi="Times New Roman" w:cs="Times New Roman"/>
              </w:rPr>
            </w:pPr>
          </w:p>
        </w:tc>
      </w:tr>
      <w:tr w:rsidR="00C10C4A" w14:paraId="42500B2E" w14:textId="77777777" w:rsidTr="009A2EFD">
        <w:trPr>
          <w:trHeight w:val="267"/>
        </w:trPr>
        <w:tc>
          <w:tcPr>
            <w:tcW w:w="1525" w:type="dxa"/>
          </w:tcPr>
          <w:p w14:paraId="61935388" w14:textId="6C739324" w:rsidR="00C10C4A" w:rsidRPr="00C37924" w:rsidRDefault="00C10C4A" w:rsidP="00C10C4A">
            <w:pPr>
              <w:rPr>
                <w:rFonts w:ascii="Times New Roman" w:hAnsi="Times New Roman" w:cs="Times New Roman"/>
              </w:rPr>
            </w:pPr>
            <w:r>
              <w:rPr>
                <w:rFonts w:ascii="Times New Roman" w:hAnsi="Times New Roman" w:cs="Times New Roman"/>
              </w:rPr>
              <w:t>February 18</w:t>
            </w:r>
          </w:p>
        </w:tc>
        <w:tc>
          <w:tcPr>
            <w:tcW w:w="1440" w:type="dxa"/>
          </w:tcPr>
          <w:p w14:paraId="1AA8F288" w14:textId="7D7366B5" w:rsidR="00C10C4A" w:rsidRPr="00821AC9" w:rsidRDefault="00C10C4A" w:rsidP="00C10C4A">
            <w:pPr>
              <w:rPr>
                <w:rFonts w:ascii="Times New Roman" w:hAnsi="Times New Roman" w:cs="Times New Roman"/>
              </w:rPr>
            </w:pPr>
            <w:r>
              <w:rPr>
                <w:rFonts w:ascii="Times New Roman" w:hAnsi="Times New Roman" w:cs="Times New Roman"/>
              </w:rPr>
              <w:t>All</w:t>
            </w:r>
          </w:p>
        </w:tc>
        <w:tc>
          <w:tcPr>
            <w:tcW w:w="2430" w:type="dxa"/>
          </w:tcPr>
          <w:p w14:paraId="6BF872BA" w14:textId="15AF7892" w:rsidR="00C10C4A" w:rsidRPr="00821AC9" w:rsidRDefault="002052DF" w:rsidP="00C10C4A">
            <w:pPr>
              <w:rPr>
                <w:rFonts w:ascii="Times New Roman" w:hAnsi="Times New Roman" w:cs="Times New Roman"/>
              </w:rPr>
            </w:pPr>
            <w:r>
              <w:rPr>
                <w:rFonts w:ascii="Times New Roman" w:hAnsi="Times New Roman" w:cs="Times New Roman"/>
              </w:rPr>
              <w:t xml:space="preserve">Meeting Management </w:t>
            </w:r>
            <w:r w:rsidR="00C10C4A">
              <w:rPr>
                <w:rFonts w:ascii="Times New Roman" w:hAnsi="Times New Roman" w:cs="Times New Roman"/>
              </w:rPr>
              <w:t>Content</w:t>
            </w:r>
          </w:p>
        </w:tc>
        <w:tc>
          <w:tcPr>
            <w:tcW w:w="5400" w:type="dxa"/>
          </w:tcPr>
          <w:p w14:paraId="3556401C" w14:textId="29C347B2" w:rsidR="00C10C4A" w:rsidRPr="00EC50EB" w:rsidRDefault="00C10C4A" w:rsidP="00C10C4A">
            <w:pPr>
              <w:rPr>
                <w:rFonts w:ascii="Times New Roman" w:hAnsi="Times New Roman" w:cs="Times New Roman"/>
                <w:i/>
              </w:rPr>
            </w:pPr>
            <w:r>
              <w:rPr>
                <w:rFonts w:ascii="Times New Roman" w:hAnsi="Times New Roman" w:cs="Times New Roman"/>
                <w:i/>
              </w:rPr>
              <w:t>Learn key ideas related to</w:t>
            </w:r>
            <w:r w:rsidR="002052DF">
              <w:rPr>
                <w:rFonts w:ascii="Times New Roman" w:hAnsi="Times New Roman" w:cs="Times New Roman"/>
                <w:i/>
              </w:rPr>
              <w:t xml:space="preserve"> meeting management</w:t>
            </w:r>
            <w:r>
              <w:rPr>
                <w:rFonts w:ascii="Times New Roman" w:hAnsi="Times New Roman" w:cs="Times New Roman"/>
                <w:i/>
              </w:rPr>
              <w:t>.</w:t>
            </w:r>
          </w:p>
        </w:tc>
        <w:tc>
          <w:tcPr>
            <w:tcW w:w="2070" w:type="dxa"/>
          </w:tcPr>
          <w:p w14:paraId="48E6336F" w14:textId="5E7BA719" w:rsidR="00C10C4A" w:rsidRPr="007618AE" w:rsidRDefault="00C10C4A" w:rsidP="00C10C4A">
            <w:pPr>
              <w:rPr>
                <w:rFonts w:ascii="Times New Roman" w:hAnsi="Times New Roman" w:cs="Times New Roman"/>
              </w:rPr>
            </w:pPr>
            <w:r>
              <w:rPr>
                <w:rFonts w:ascii="Times New Roman" w:hAnsi="Times New Roman" w:cs="Times New Roman"/>
              </w:rPr>
              <w:t>Content Quiz 2</w:t>
            </w:r>
          </w:p>
        </w:tc>
      </w:tr>
      <w:tr w:rsidR="00C10C4A" w14:paraId="170BB1E1" w14:textId="77777777" w:rsidTr="009A2EFD">
        <w:trPr>
          <w:trHeight w:val="267"/>
        </w:trPr>
        <w:tc>
          <w:tcPr>
            <w:tcW w:w="1525" w:type="dxa"/>
          </w:tcPr>
          <w:p w14:paraId="13C9C618" w14:textId="1183B4CA" w:rsidR="00C10C4A" w:rsidRPr="00C37924" w:rsidRDefault="00C10C4A" w:rsidP="00C10C4A">
            <w:pPr>
              <w:rPr>
                <w:rFonts w:ascii="Times New Roman" w:hAnsi="Times New Roman" w:cs="Times New Roman"/>
              </w:rPr>
            </w:pPr>
            <w:r>
              <w:rPr>
                <w:rFonts w:ascii="Times New Roman" w:hAnsi="Times New Roman" w:cs="Times New Roman"/>
              </w:rPr>
              <w:t>February 25</w:t>
            </w:r>
          </w:p>
        </w:tc>
        <w:tc>
          <w:tcPr>
            <w:tcW w:w="1440" w:type="dxa"/>
          </w:tcPr>
          <w:p w14:paraId="19E7C556" w14:textId="48C6500F" w:rsidR="00C10C4A" w:rsidRPr="00821AC9" w:rsidRDefault="00C10C4A" w:rsidP="00C10C4A">
            <w:pPr>
              <w:rPr>
                <w:rFonts w:ascii="Times New Roman" w:hAnsi="Times New Roman" w:cs="Times New Roman"/>
              </w:rPr>
            </w:pPr>
            <w:r w:rsidRPr="003407DD">
              <w:rPr>
                <w:rFonts w:ascii="Times New Roman" w:hAnsi="Times New Roman" w:cs="Times New Roman"/>
                <w:i/>
              </w:rPr>
              <w:t>Non-Formal</w:t>
            </w:r>
          </w:p>
        </w:tc>
        <w:tc>
          <w:tcPr>
            <w:tcW w:w="2430" w:type="dxa"/>
          </w:tcPr>
          <w:p w14:paraId="3EC14D27" w14:textId="7AFA3174" w:rsidR="00C10C4A" w:rsidRPr="00683C44" w:rsidRDefault="00C10C4A" w:rsidP="00C10C4A">
            <w:pPr>
              <w:rPr>
                <w:rFonts w:ascii="Times New Roman" w:hAnsi="Times New Roman" w:cs="Times New Roman"/>
              </w:rPr>
            </w:pPr>
            <w:r w:rsidRPr="0047201A">
              <w:rPr>
                <w:rFonts w:ascii="Times New Roman" w:hAnsi="Times New Roman" w:cs="Times New Roman"/>
              </w:rPr>
              <w:t>Ideation and Creation</w:t>
            </w:r>
          </w:p>
        </w:tc>
        <w:tc>
          <w:tcPr>
            <w:tcW w:w="5400" w:type="dxa"/>
          </w:tcPr>
          <w:p w14:paraId="18B9A11F" w14:textId="1A234E46" w:rsidR="00C10C4A" w:rsidRPr="00EC50EB" w:rsidRDefault="00C10C4A" w:rsidP="00C10C4A">
            <w:pPr>
              <w:rPr>
                <w:rFonts w:ascii="Times New Roman" w:hAnsi="Times New Roman" w:cs="Times New Roman"/>
                <w:i/>
              </w:rPr>
            </w:pPr>
            <w:r>
              <w:rPr>
                <w:rFonts w:ascii="Times New Roman" w:hAnsi="Times New Roman" w:cs="Times New Roman"/>
                <w:i/>
              </w:rPr>
              <w:t xml:space="preserve">Plan a non-formal educational experience related to </w:t>
            </w:r>
            <w:r w:rsidR="002052DF">
              <w:rPr>
                <w:rFonts w:ascii="Times New Roman" w:hAnsi="Times New Roman" w:cs="Times New Roman"/>
                <w:i/>
              </w:rPr>
              <w:t>meeting management</w:t>
            </w:r>
            <w:r>
              <w:rPr>
                <w:rFonts w:ascii="Times New Roman" w:hAnsi="Times New Roman" w:cs="Times New Roman"/>
                <w:i/>
              </w:rPr>
              <w:t>.</w:t>
            </w:r>
          </w:p>
        </w:tc>
        <w:tc>
          <w:tcPr>
            <w:tcW w:w="2070" w:type="dxa"/>
          </w:tcPr>
          <w:p w14:paraId="2466CE79" w14:textId="4BADBE0E" w:rsidR="00C10C4A" w:rsidRPr="007618AE" w:rsidRDefault="00C10C4A" w:rsidP="00C10C4A">
            <w:pPr>
              <w:rPr>
                <w:rFonts w:ascii="Times New Roman" w:hAnsi="Times New Roman" w:cs="Times New Roman"/>
              </w:rPr>
            </w:pPr>
          </w:p>
        </w:tc>
      </w:tr>
      <w:tr w:rsidR="00C10C4A" w14:paraId="4BDBA8B8" w14:textId="77777777" w:rsidTr="009A2EFD">
        <w:trPr>
          <w:trHeight w:val="282"/>
        </w:trPr>
        <w:tc>
          <w:tcPr>
            <w:tcW w:w="1525" w:type="dxa"/>
          </w:tcPr>
          <w:p w14:paraId="36B3C7E0" w14:textId="628648D5" w:rsidR="00C10C4A" w:rsidRPr="00C37924" w:rsidRDefault="00C10C4A" w:rsidP="00C10C4A">
            <w:pPr>
              <w:rPr>
                <w:rFonts w:ascii="Times New Roman" w:hAnsi="Times New Roman" w:cs="Times New Roman"/>
              </w:rPr>
            </w:pPr>
            <w:r>
              <w:rPr>
                <w:rFonts w:ascii="Times New Roman" w:hAnsi="Times New Roman" w:cs="Times New Roman"/>
              </w:rPr>
              <w:t>March 4</w:t>
            </w:r>
          </w:p>
        </w:tc>
        <w:tc>
          <w:tcPr>
            <w:tcW w:w="1440" w:type="dxa"/>
          </w:tcPr>
          <w:p w14:paraId="2E11504B" w14:textId="48EBB022" w:rsidR="00C10C4A" w:rsidRPr="003407DD" w:rsidRDefault="00C10C4A" w:rsidP="00C10C4A">
            <w:pPr>
              <w:rPr>
                <w:rFonts w:ascii="Times New Roman" w:hAnsi="Times New Roman" w:cs="Times New Roman"/>
                <w:i/>
              </w:rPr>
            </w:pPr>
            <w:r w:rsidRPr="003407DD">
              <w:rPr>
                <w:rFonts w:ascii="Times New Roman" w:hAnsi="Times New Roman" w:cs="Times New Roman"/>
                <w:i/>
              </w:rPr>
              <w:t>Formal</w:t>
            </w:r>
          </w:p>
        </w:tc>
        <w:tc>
          <w:tcPr>
            <w:tcW w:w="2430" w:type="dxa"/>
          </w:tcPr>
          <w:p w14:paraId="2A07ACA0" w14:textId="14D0E018" w:rsidR="00C10C4A" w:rsidRPr="00821AC9" w:rsidRDefault="00C10C4A" w:rsidP="00C10C4A">
            <w:pPr>
              <w:rPr>
                <w:rFonts w:ascii="Times New Roman" w:hAnsi="Times New Roman" w:cs="Times New Roman"/>
              </w:rPr>
            </w:pPr>
            <w:r w:rsidRPr="0047201A">
              <w:rPr>
                <w:rFonts w:ascii="Times New Roman" w:hAnsi="Times New Roman" w:cs="Times New Roman"/>
              </w:rPr>
              <w:t>Ideation and Creation</w:t>
            </w:r>
          </w:p>
        </w:tc>
        <w:tc>
          <w:tcPr>
            <w:tcW w:w="5400" w:type="dxa"/>
          </w:tcPr>
          <w:p w14:paraId="03763E36" w14:textId="2F09C16D" w:rsidR="00C10C4A" w:rsidRPr="00EC50EB" w:rsidRDefault="00C10C4A" w:rsidP="00C10C4A">
            <w:pPr>
              <w:rPr>
                <w:rFonts w:ascii="Times New Roman" w:hAnsi="Times New Roman" w:cs="Times New Roman"/>
                <w:i/>
              </w:rPr>
            </w:pPr>
            <w:r>
              <w:rPr>
                <w:rFonts w:ascii="Times New Roman" w:hAnsi="Times New Roman" w:cs="Times New Roman"/>
                <w:i/>
              </w:rPr>
              <w:t xml:space="preserve">Plan a formal educational experience related to </w:t>
            </w:r>
            <w:r w:rsidR="002052DF">
              <w:rPr>
                <w:rFonts w:ascii="Times New Roman" w:hAnsi="Times New Roman" w:cs="Times New Roman"/>
                <w:i/>
              </w:rPr>
              <w:t>meeting management</w:t>
            </w:r>
            <w:r>
              <w:rPr>
                <w:rFonts w:ascii="Times New Roman" w:hAnsi="Times New Roman" w:cs="Times New Roman"/>
                <w:i/>
              </w:rPr>
              <w:t>.</w:t>
            </w:r>
          </w:p>
        </w:tc>
        <w:tc>
          <w:tcPr>
            <w:tcW w:w="2070" w:type="dxa"/>
          </w:tcPr>
          <w:p w14:paraId="6A3D470D" w14:textId="5C1AA6D1" w:rsidR="00C10C4A" w:rsidRPr="007618AE" w:rsidRDefault="00C10C4A" w:rsidP="00C10C4A">
            <w:pPr>
              <w:rPr>
                <w:rFonts w:ascii="Times New Roman" w:hAnsi="Times New Roman" w:cs="Times New Roman"/>
              </w:rPr>
            </w:pPr>
          </w:p>
        </w:tc>
      </w:tr>
      <w:tr w:rsidR="00C10C4A" w14:paraId="324EDEE5" w14:textId="77777777" w:rsidTr="009A2EFD">
        <w:trPr>
          <w:trHeight w:val="89"/>
        </w:trPr>
        <w:tc>
          <w:tcPr>
            <w:tcW w:w="1525" w:type="dxa"/>
          </w:tcPr>
          <w:p w14:paraId="44E4835E" w14:textId="506368FB" w:rsidR="00C10C4A" w:rsidRPr="00C37924" w:rsidRDefault="00C10C4A" w:rsidP="00C10C4A">
            <w:pPr>
              <w:rPr>
                <w:rFonts w:ascii="Times New Roman" w:hAnsi="Times New Roman" w:cs="Times New Roman"/>
              </w:rPr>
            </w:pPr>
            <w:r>
              <w:rPr>
                <w:rFonts w:ascii="Times New Roman" w:hAnsi="Times New Roman" w:cs="Times New Roman"/>
              </w:rPr>
              <w:t>March 11</w:t>
            </w:r>
          </w:p>
        </w:tc>
        <w:tc>
          <w:tcPr>
            <w:tcW w:w="1440" w:type="dxa"/>
          </w:tcPr>
          <w:p w14:paraId="27C5E0FB" w14:textId="2ABFEA0D" w:rsidR="00C10C4A" w:rsidRPr="003407DD" w:rsidRDefault="00C10C4A" w:rsidP="00C10C4A">
            <w:pPr>
              <w:rPr>
                <w:rFonts w:ascii="Times New Roman" w:hAnsi="Times New Roman" w:cs="Times New Roman"/>
                <w:i/>
              </w:rPr>
            </w:pPr>
            <w:r>
              <w:rPr>
                <w:rFonts w:ascii="Times New Roman" w:hAnsi="Times New Roman" w:cs="Times New Roman"/>
              </w:rPr>
              <w:t>All</w:t>
            </w:r>
          </w:p>
        </w:tc>
        <w:tc>
          <w:tcPr>
            <w:tcW w:w="2430" w:type="dxa"/>
          </w:tcPr>
          <w:p w14:paraId="0D9095E7" w14:textId="59C6FAC5" w:rsidR="00C10C4A" w:rsidRPr="00821AC9" w:rsidRDefault="002052DF" w:rsidP="00C10C4A">
            <w:pPr>
              <w:rPr>
                <w:rFonts w:ascii="Times New Roman" w:hAnsi="Times New Roman" w:cs="Times New Roman"/>
              </w:rPr>
            </w:pPr>
            <w:r>
              <w:rPr>
                <w:rFonts w:ascii="Times New Roman" w:hAnsi="Times New Roman" w:cs="Times New Roman"/>
              </w:rPr>
              <w:t xml:space="preserve">Change-Creating Conversations </w:t>
            </w:r>
            <w:r w:rsidR="00C10C4A">
              <w:rPr>
                <w:rFonts w:ascii="Times New Roman" w:hAnsi="Times New Roman" w:cs="Times New Roman"/>
              </w:rPr>
              <w:t>Content</w:t>
            </w:r>
          </w:p>
        </w:tc>
        <w:tc>
          <w:tcPr>
            <w:tcW w:w="5400" w:type="dxa"/>
          </w:tcPr>
          <w:p w14:paraId="7ED36FD8" w14:textId="43A22E96" w:rsidR="00C10C4A" w:rsidRPr="00EC50EB" w:rsidRDefault="00C10C4A" w:rsidP="00C10C4A">
            <w:pPr>
              <w:rPr>
                <w:rFonts w:ascii="Times New Roman" w:hAnsi="Times New Roman" w:cs="Times New Roman"/>
                <w:i/>
              </w:rPr>
            </w:pPr>
            <w:r>
              <w:rPr>
                <w:rFonts w:ascii="Times New Roman" w:hAnsi="Times New Roman" w:cs="Times New Roman"/>
                <w:i/>
              </w:rPr>
              <w:t>Learn key ideas related to</w:t>
            </w:r>
            <w:r w:rsidR="002052DF">
              <w:rPr>
                <w:rFonts w:ascii="Times New Roman" w:hAnsi="Times New Roman" w:cs="Times New Roman"/>
                <w:i/>
              </w:rPr>
              <w:t xml:space="preserve"> change-creating conversations</w:t>
            </w:r>
            <w:r>
              <w:rPr>
                <w:rFonts w:ascii="Times New Roman" w:hAnsi="Times New Roman" w:cs="Times New Roman"/>
                <w:i/>
              </w:rPr>
              <w:t>.</w:t>
            </w:r>
          </w:p>
        </w:tc>
        <w:tc>
          <w:tcPr>
            <w:tcW w:w="2070" w:type="dxa"/>
          </w:tcPr>
          <w:p w14:paraId="1076A2C3" w14:textId="1FC06FB1" w:rsidR="00C10C4A" w:rsidRPr="007618AE" w:rsidRDefault="00C10C4A" w:rsidP="00C10C4A">
            <w:pPr>
              <w:rPr>
                <w:rFonts w:ascii="Times New Roman" w:hAnsi="Times New Roman" w:cs="Times New Roman"/>
              </w:rPr>
            </w:pPr>
            <w:r>
              <w:rPr>
                <w:rFonts w:ascii="Times New Roman" w:hAnsi="Times New Roman" w:cs="Times New Roman"/>
              </w:rPr>
              <w:t>Content Quiz 3</w:t>
            </w:r>
          </w:p>
        </w:tc>
      </w:tr>
      <w:tr w:rsidR="00C10C4A" w14:paraId="33553DD0" w14:textId="77777777" w:rsidTr="009A2EFD">
        <w:trPr>
          <w:trHeight w:val="267"/>
        </w:trPr>
        <w:tc>
          <w:tcPr>
            <w:tcW w:w="1525" w:type="dxa"/>
          </w:tcPr>
          <w:p w14:paraId="5D5168F7" w14:textId="16150182" w:rsidR="00C10C4A" w:rsidRPr="00C37924" w:rsidRDefault="00C10C4A" w:rsidP="00C10C4A">
            <w:pPr>
              <w:rPr>
                <w:rFonts w:ascii="Times New Roman" w:hAnsi="Times New Roman" w:cs="Times New Roman"/>
              </w:rPr>
            </w:pPr>
            <w:r>
              <w:rPr>
                <w:rFonts w:ascii="Times New Roman" w:hAnsi="Times New Roman" w:cs="Times New Roman"/>
              </w:rPr>
              <w:t>March 18</w:t>
            </w:r>
          </w:p>
        </w:tc>
        <w:tc>
          <w:tcPr>
            <w:tcW w:w="1440" w:type="dxa"/>
          </w:tcPr>
          <w:p w14:paraId="602929F6" w14:textId="3489A5A7" w:rsidR="00C10C4A" w:rsidRPr="00821AC9" w:rsidRDefault="00C10C4A" w:rsidP="00C10C4A">
            <w:pPr>
              <w:rPr>
                <w:rFonts w:ascii="Times New Roman" w:hAnsi="Times New Roman" w:cs="Times New Roman"/>
              </w:rPr>
            </w:pPr>
            <w:r w:rsidRPr="003407DD">
              <w:rPr>
                <w:rFonts w:ascii="Times New Roman" w:hAnsi="Times New Roman" w:cs="Times New Roman"/>
                <w:i/>
              </w:rPr>
              <w:t>Non-Formal</w:t>
            </w:r>
          </w:p>
        </w:tc>
        <w:tc>
          <w:tcPr>
            <w:tcW w:w="2430" w:type="dxa"/>
          </w:tcPr>
          <w:p w14:paraId="1734BF93" w14:textId="1FA4D508" w:rsidR="00C10C4A" w:rsidRPr="00821AC9" w:rsidRDefault="00C10C4A" w:rsidP="00C10C4A">
            <w:pPr>
              <w:rPr>
                <w:rFonts w:ascii="Times New Roman" w:hAnsi="Times New Roman" w:cs="Times New Roman"/>
              </w:rPr>
            </w:pPr>
            <w:r w:rsidRPr="003118EB">
              <w:rPr>
                <w:rFonts w:ascii="Times New Roman" w:hAnsi="Times New Roman" w:cs="Times New Roman"/>
              </w:rPr>
              <w:t>Ideation and Creation</w:t>
            </w:r>
          </w:p>
        </w:tc>
        <w:tc>
          <w:tcPr>
            <w:tcW w:w="5400" w:type="dxa"/>
          </w:tcPr>
          <w:p w14:paraId="5DA616D5" w14:textId="7BA89AB8" w:rsidR="00C10C4A" w:rsidRPr="007618AE" w:rsidRDefault="00C10C4A" w:rsidP="00C10C4A">
            <w:pPr>
              <w:rPr>
                <w:rFonts w:ascii="Times New Roman" w:hAnsi="Times New Roman" w:cs="Times New Roman"/>
                <w:i/>
              </w:rPr>
            </w:pPr>
            <w:r>
              <w:rPr>
                <w:rFonts w:ascii="Times New Roman" w:hAnsi="Times New Roman" w:cs="Times New Roman"/>
                <w:i/>
              </w:rPr>
              <w:t xml:space="preserve">Plan a non-formal educational experience related to </w:t>
            </w:r>
            <w:r w:rsidR="002052DF">
              <w:rPr>
                <w:rFonts w:ascii="Times New Roman" w:hAnsi="Times New Roman" w:cs="Times New Roman"/>
                <w:i/>
              </w:rPr>
              <w:t>change-creating conversations</w:t>
            </w:r>
            <w:r>
              <w:rPr>
                <w:rFonts w:ascii="Times New Roman" w:hAnsi="Times New Roman" w:cs="Times New Roman"/>
                <w:i/>
              </w:rPr>
              <w:t>.</w:t>
            </w:r>
          </w:p>
        </w:tc>
        <w:tc>
          <w:tcPr>
            <w:tcW w:w="2070" w:type="dxa"/>
          </w:tcPr>
          <w:p w14:paraId="47C6DE91" w14:textId="7D03E786" w:rsidR="00C10C4A" w:rsidRPr="007618AE" w:rsidRDefault="00C10C4A" w:rsidP="00C10C4A">
            <w:pPr>
              <w:rPr>
                <w:rFonts w:ascii="Times New Roman" w:hAnsi="Times New Roman" w:cs="Times New Roman"/>
              </w:rPr>
            </w:pPr>
          </w:p>
        </w:tc>
      </w:tr>
      <w:tr w:rsidR="00C10C4A" w14:paraId="35879118" w14:textId="77777777" w:rsidTr="009A2EFD">
        <w:trPr>
          <w:trHeight w:val="267"/>
        </w:trPr>
        <w:tc>
          <w:tcPr>
            <w:tcW w:w="1525" w:type="dxa"/>
          </w:tcPr>
          <w:p w14:paraId="683125EF" w14:textId="45B710EB" w:rsidR="00C10C4A" w:rsidRPr="00C37924" w:rsidRDefault="00C10C4A" w:rsidP="00C10C4A">
            <w:pPr>
              <w:rPr>
                <w:rFonts w:ascii="Times New Roman" w:hAnsi="Times New Roman" w:cs="Times New Roman"/>
              </w:rPr>
            </w:pPr>
            <w:r>
              <w:rPr>
                <w:rFonts w:ascii="Times New Roman" w:hAnsi="Times New Roman" w:cs="Times New Roman"/>
              </w:rPr>
              <w:t>March 25</w:t>
            </w:r>
          </w:p>
        </w:tc>
        <w:tc>
          <w:tcPr>
            <w:tcW w:w="1440" w:type="dxa"/>
          </w:tcPr>
          <w:p w14:paraId="57EA2EAA" w14:textId="75D576CD" w:rsidR="00C10C4A" w:rsidRPr="00821AC9" w:rsidRDefault="00C10C4A" w:rsidP="00C10C4A">
            <w:pPr>
              <w:rPr>
                <w:rFonts w:ascii="Times New Roman" w:hAnsi="Times New Roman" w:cs="Times New Roman"/>
              </w:rPr>
            </w:pPr>
            <w:r w:rsidRPr="003407DD">
              <w:rPr>
                <w:rFonts w:ascii="Times New Roman" w:hAnsi="Times New Roman" w:cs="Times New Roman"/>
                <w:i/>
              </w:rPr>
              <w:t>Formal</w:t>
            </w:r>
          </w:p>
        </w:tc>
        <w:tc>
          <w:tcPr>
            <w:tcW w:w="2430" w:type="dxa"/>
          </w:tcPr>
          <w:p w14:paraId="408925B4" w14:textId="193B9CAC" w:rsidR="00C10C4A" w:rsidRPr="00683C44" w:rsidRDefault="00C10C4A" w:rsidP="00C10C4A">
            <w:pPr>
              <w:rPr>
                <w:rFonts w:ascii="Times New Roman" w:hAnsi="Times New Roman" w:cs="Times New Roman"/>
              </w:rPr>
            </w:pPr>
            <w:r w:rsidRPr="003118EB">
              <w:rPr>
                <w:rFonts w:ascii="Times New Roman" w:hAnsi="Times New Roman" w:cs="Times New Roman"/>
              </w:rPr>
              <w:t>Ideation and Creation</w:t>
            </w:r>
          </w:p>
        </w:tc>
        <w:tc>
          <w:tcPr>
            <w:tcW w:w="5400" w:type="dxa"/>
          </w:tcPr>
          <w:p w14:paraId="68784919" w14:textId="773AC8D9" w:rsidR="00C10C4A" w:rsidRPr="007618AE" w:rsidRDefault="00C10C4A" w:rsidP="00C10C4A">
            <w:pPr>
              <w:rPr>
                <w:rFonts w:ascii="Times New Roman" w:hAnsi="Times New Roman" w:cs="Times New Roman"/>
                <w:i/>
              </w:rPr>
            </w:pPr>
            <w:r>
              <w:rPr>
                <w:rFonts w:ascii="Times New Roman" w:hAnsi="Times New Roman" w:cs="Times New Roman"/>
                <w:i/>
              </w:rPr>
              <w:t xml:space="preserve">Plan a formal educational experience related to </w:t>
            </w:r>
            <w:r w:rsidR="002052DF">
              <w:rPr>
                <w:rFonts w:ascii="Times New Roman" w:hAnsi="Times New Roman" w:cs="Times New Roman"/>
                <w:i/>
              </w:rPr>
              <w:t>change-creating conversations</w:t>
            </w:r>
            <w:r>
              <w:rPr>
                <w:rFonts w:ascii="Times New Roman" w:hAnsi="Times New Roman" w:cs="Times New Roman"/>
                <w:i/>
              </w:rPr>
              <w:t>.</w:t>
            </w:r>
          </w:p>
        </w:tc>
        <w:tc>
          <w:tcPr>
            <w:tcW w:w="2070" w:type="dxa"/>
          </w:tcPr>
          <w:p w14:paraId="699934B2" w14:textId="58E8A1C2" w:rsidR="00C10C4A" w:rsidRPr="007618AE" w:rsidRDefault="00C10C4A" w:rsidP="00C10C4A">
            <w:pPr>
              <w:rPr>
                <w:rFonts w:ascii="Times New Roman" w:hAnsi="Times New Roman" w:cs="Times New Roman"/>
              </w:rPr>
            </w:pPr>
          </w:p>
        </w:tc>
      </w:tr>
      <w:tr w:rsidR="00C10C4A" w14:paraId="2856E340" w14:textId="77777777" w:rsidTr="009A2EFD">
        <w:trPr>
          <w:trHeight w:val="267"/>
        </w:trPr>
        <w:tc>
          <w:tcPr>
            <w:tcW w:w="1525" w:type="dxa"/>
          </w:tcPr>
          <w:p w14:paraId="2CD605EF" w14:textId="5D45A174" w:rsidR="00C10C4A" w:rsidRPr="00C37924" w:rsidRDefault="00C10C4A" w:rsidP="00C10C4A">
            <w:pPr>
              <w:rPr>
                <w:rFonts w:ascii="Times New Roman" w:hAnsi="Times New Roman" w:cs="Times New Roman"/>
              </w:rPr>
            </w:pPr>
            <w:r>
              <w:rPr>
                <w:rFonts w:ascii="Times New Roman" w:hAnsi="Times New Roman" w:cs="Times New Roman"/>
              </w:rPr>
              <w:t>April 1</w:t>
            </w:r>
          </w:p>
        </w:tc>
        <w:tc>
          <w:tcPr>
            <w:tcW w:w="1440" w:type="dxa"/>
          </w:tcPr>
          <w:p w14:paraId="69A8510A" w14:textId="40911DA3" w:rsidR="00C10C4A" w:rsidRPr="003407DD" w:rsidRDefault="00C10C4A" w:rsidP="00C10C4A">
            <w:pPr>
              <w:rPr>
                <w:rFonts w:ascii="Times New Roman" w:hAnsi="Times New Roman" w:cs="Times New Roman"/>
                <w:i/>
              </w:rPr>
            </w:pPr>
            <w:r>
              <w:rPr>
                <w:rFonts w:ascii="Times New Roman" w:hAnsi="Times New Roman" w:cs="Times New Roman"/>
              </w:rPr>
              <w:t>All</w:t>
            </w:r>
          </w:p>
        </w:tc>
        <w:tc>
          <w:tcPr>
            <w:tcW w:w="2430" w:type="dxa"/>
          </w:tcPr>
          <w:p w14:paraId="29AE6EDA" w14:textId="27B1A427" w:rsidR="00C10C4A" w:rsidRPr="00821AC9" w:rsidRDefault="002052DF" w:rsidP="00C10C4A">
            <w:pPr>
              <w:rPr>
                <w:rFonts w:ascii="Times New Roman" w:hAnsi="Times New Roman" w:cs="Times New Roman"/>
              </w:rPr>
            </w:pPr>
            <w:r>
              <w:rPr>
                <w:rFonts w:ascii="Times New Roman" w:hAnsi="Times New Roman" w:cs="Times New Roman"/>
              </w:rPr>
              <w:t xml:space="preserve">Managing Difficult Conversations </w:t>
            </w:r>
            <w:r w:rsidR="00C10C4A">
              <w:rPr>
                <w:rFonts w:ascii="Times New Roman" w:hAnsi="Times New Roman" w:cs="Times New Roman"/>
              </w:rPr>
              <w:t>Content</w:t>
            </w:r>
          </w:p>
        </w:tc>
        <w:tc>
          <w:tcPr>
            <w:tcW w:w="5400" w:type="dxa"/>
          </w:tcPr>
          <w:p w14:paraId="23DF708C" w14:textId="3FE20FCD" w:rsidR="00C10C4A" w:rsidRPr="007618AE" w:rsidRDefault="00C10C4A" w:rsidP="00C10C4A">
            <w:pPr>
              <w:rPr>
                <w:rFonts w:ascii="Times New Roman" w:hAnsi="Times New Roman" w:cs="Times New Roman"/>
                <w:i/>
              </w:rPr>
            </w:pPr>
            <w:r>
              <w:rPr>
                <w:rFonts w:ascii="Times New Roman" w:hAnsi="Times New Roman" w:cs="Times New Roman"/>
                <w:i/>
              </w:rPr>
              <w:t>Learn key ideas related to</w:t>
            </w:r>
            <w:r w:rsidR="002052DF">
              <w:rPr>
                <w:rFonts w:ascii="Times New Roman" w:hAnsi="Times New Roman" w:cs="Times New Roman"/>
                <w:i/>
              </w:rPr>
              <w:t xml:space="preserve"> managing difficult conversations</w:t>
            </w:r>
            <w:r>
              <w:rPr>
                <w:rFonts w:ascii="Times New Roman" w:hAnsi="Times New Roman" w:cs="Times New Roman"/>
                <w:i/>
              </w:rPr>
              <w:t>.</w:t>
            </w:r>
          </w:p>
        </w:tc>
        <w:tc>
          <w:tcPr>
            <w:tcW w:w="2070" w:type="dxa"/>
          </w:tcPr>
          <w:p w14:paraId="4DED6C0C" w14:textId="5C146605" w:rsidR="00C10C4A" w:rsidRPr="007618AE" w:rsidRDefault="00C10C4A" w:rsidP="00C10C4A">
            <w:pPr>
              <w:rPr>
                <w:rFonts w:ascii="Times New Roman" w:hAnsi="Times New Roman" w:cs="Times New Roman"/>
              </w:rPr>
            </w:pPr>
            <w:r>
              <w:rPr>
                <w:rFonts w:ascii="Times New Roman" w:hAnsi="Times New Roman" w:cs="Times New Roman"/>
              </w:rPr>
              <w:t>Content Quiz 4</w:t>
            </w:r>
          </w:p>
        </w:tc>
      </w:tr>
      <w:tr w:rsidR="00C10C4A" w14:paraId="2B303AA8" w14:textId="77777777" w:rsidTr="009A2EFD">
        <w:trPr>
          <w:trHeight w:val="267"/>
        </w:trPr>
        <w:tc>
          <w:tcPr>
            <w:tcW w:w="1525" w:type="dxa"/>
          </w:tcPr>
          <w:p w14:paraId="2858CE64" w14:textId="387798D1" w:rsidR="00C10C4A" w:rsidRPr="00C37924" w:rsidRDefault="00C10C4A" w:rsidP="00C10C4A">
            <w:pPr>
              <w:rPr>
                <w:rFonts w:ascii="Times New Roman" w:hAnsi="Times New Roman" w:cs="Times New Roman"/>
              </w:rPr>
            </w:pPr>
            <w:r>
              <w:rPr>
                <w:rFonts w:ascii="Times New Roman" w:hAnsi="Times New Roman" w:cs="Times New Roman"/>
              </w:rPr>
              <w:t>April 8</w:t>
            </w:r>
          </w:p>
        </w:tc>
        <w:tc>
          <w:tcPr>
            <w:tcW w:w="1440" w:type="dxa"/>
          </w:tcPr>
          <w:p w14:paraId="3B1503E2" w14:textId="780C3EF2" w:rsidR="00C10C4A" w:rsidRPr="00C10C4A" w:rsidRDefault="00C10C4A" w:rsidP="00C10C4A">
            <w:pPr>
              <w:rPr>
                <w:rFonts w:ascii="Times New Roman" w:hAnsi="Times New Roman" w:cs="Times New Roman"/>
                <w:iCs/>
              </w:rPr>
            </w:pPr>
            <w:r w:rsidRPr="003407DD">
              <w:rPr>
                <w:rFonts w:ascii="Times New Roman" w:hAnsi="Times New Roman" w:cs="Times New Roman"/>
                <w:i/>
              </w:rPr>
              <w:t>Non-Formal</w:t>
            </w:r>
          </w:p>
        </w:tc>
        <w:tc>
          <w:tcPr>
            <w:tcW w:w="2430" w:type="dxa"/>
          </w:tcPr>
          <w:p w14:paraId="71F29862" w14:textId="08D7D37C" w:rsidR="00C10C4A" w:rsidRPr="00821AC9" w:rsidRDefault="00C10C4A" w:rsidP="00C10C4A">
            <w:pPr>
              <w:rPr>
                <w:rFonts w:ascii="Times New Roman" w:hAnsi="Times New Roman" w:cs="Times New Roman"/>
              </w:rPr>
            </w:pPr>
            <w:r w:rsidRPr="003118EB">
              <w:rPr>
                <w:rFonts w:ascii="Times New Roman" w:hAnsi="Times New Roman" w:cs="Times New Roman"/>
              </w:rPr>
              <w:t>Ideation and Creation</w:t>
            </w:r>
          </w:p>
        </w:tc>
        <w:tc>
          <w:tcPr>
            <w:tcW w:w="5400" w:type="dxa"/>
          </w:tcPr>
          <w:p w14:paraId="02CCE170" w14:textId="5E85071C" w:rsidR="00C10C4A" w:rsidRPr="007618AE" w:rsidRDefault="00C10C4A" w:rsidP="00C10C4A">
            <w:pPr>
              <w:rPr>
                <w:rFonts w:ascii="Times New Roman" w:hAnsi="Times New Roman" w:cs="Times New Roman"/>
                <w:i/>
              </w:rPr>
            </w:pPr>
            <w:r>
              <w:rPr>
                <w:rFonts w:ascii="Times New Roman" w:hAnsi="Times New Roman" w:cs="Times New Roman"/>
                <w:i/>
              </w:rPr>
              <w:t xml:space="preserve">Plan a non-formal educational experience related </w:t>
            </w:r>
            <w:r w:rsidR="002052DF">
              <w:rPr>
                <w:rFonts w:ascii="Times New Roman" w:hAnsi="Times New Roman" w:cs="Times New Roman"/>
                <w:i/>
              </w:rPr>
              <w:t>to managing difficult conversations</w:t>
            </w:r>
            <w:r>
              <w:rPr>
                <w:rFonts w:ascii="Times New Roman" w:hAnsi="Times New Roman" w:cs="Times New Roman"/>
                <w:i/>
              </w:rPr>
              <w:t>.</w:t>
            </w:r>
          </w:p>
        </w:tc>
        <w:tc>
          <w:tcPr>
            <w:tcW w:w="2070" w:type="dxa"/>
          </w:tcPr>
          <w:p w14:paraId="08F146A7" w14:textId="3F93479C" w:rsidR="00C10C4A" w:rsidRPr="007618AE" w:rsidRDefault="00C10C4A" w:rsidP="00C10C4A">
            <w:pPr>
              <w:rPr>
                <w:rFonts w:ascii="Times New Roman" w:hAnsi="Times New Roman" w:cs="Times New Roman"/>
              </w:rPr>
            </w:pPr>
          </w:p>
        </w:tc>
      </w:tr>
      <w:tr w:rsidR="00C10C4A" w14:paraId="58D7C37B" w14:textId="77777777" w:rsidTr="009A2EFD">
        <w:trPr>
          <w:trHeight w:val="267"/>
        </w:trPr>
        <w:tc>
          <w:tcPr>
            <w:tcW w:w="1525" w:type="dxa"/>
          </w:tcPr>
          <w:p w14:paraId="7446FC29" w14:textId="1462CFFB" w:rsidR="00C10C4A" w:rsidRPr="00C37924" w:rsidRDefault="00C10C4A" w:rsidP="00C10C4A">
            <w:pPr>
              <w:rPr>
                <w:rFonts w:ascii="Times New Roman" w:hAnsi="Times New Roman" w:cs="Times New Roman"/>
              </w:rPr>
            </w:pPr>
            <w:r>
              <w:rPr>
                <w:rFonts w:ascii="Times New Roman" w:hAnsi="Times New Roman" w:cs="Times New Roman"/>
              </w:rPr>
              <w:t>April 15</w:t>
            </w:r>
          </w:p>
        </w:tc>
        <w:tc>
          <w:tcPr>
            <w:tcW w:w="1440" w:type="dxa"/>
          </w:tcPr>
          <w:p w14:paraId="0FA7B29A" w14:textId="523E18C3" w:rsidR="00C10C4A" w:rsidRPr="00821AC9" w:rsidRDefault="00C10C4A" w:rsidP="00C10C4A">
            <w:pPr>
              <w:rPr>
                <w:rFonts w:ascii="Times New Roman" w:hAnsi="Times New Roman" w:cs="Times New Roman"/>
              </w:rPr>
            </w:pPr>
            <w:r w:rsidRPr="003407DD">
              <w:rPr>
                <w:rFonts w:ascii="Times New Roman" w:hAnsi="Times New Roman" w:cs="Times New Roman"/>
                <w:i/>
              </w:rPr>
              <w:t>Formal</w:t>
            </w:r>
          </w:p>
        </w:tc>
        <w:tc>
          <w:tcPr>
            <w:tcW w:w="2430" w:type="dxa"/>
          </w:tcPr>
          <w:p w14:paraId="6244AA3D" w14:textId="3348C788" w:rsidR="00C10C4A" w:rsidRPr="00821AC9" w:rsidRDefault="00C10C4A" w:rsidP="00C10C4A">
            <w:pPr>
              <w:rPr>
                <w:rFonts w:ascii="Times New Roman" w:hAnsi="Times New Roman" w:cs="Times New Roman"/>
              </w:rPr>
            </w:pPr>
            <w:r w:rsidRPr="003118EB">
              <w:rPr>
                <w:rFonts w:ascii="Times New Roman" w:hAnsi="Times New Roman" w:cs="Times New Roman"/>
              </w:rPr>
              <w:t>Ideation and Creation</w:t>
            </w:r>
          </w:p>
        </w:tc>
        <w:tc>
          <w:tcPr>
            <w:tcW w:w="5400" w:type="dxa"/>
          </w:tcPr>
          <w:p w14:paraId="7F43D99F" w14:textId="306E9CA2" w:rsidR="00C10C4A" w:rsidRPr="007618AE" w:rsidRDefault="00C10C4A" w:rsidP="00C10C4A">
            <w:pPr>
              <w:rPr>
                <w:rFonts w:ascii="Times New Roman" w:hAnsi="Times New Roman" w:cs="Times New Roman"/>
                <w:i/>
              </w:rPr>
            </w:pPr>
            <w:r>
              <w:rPr>
                <w:rFonts w:ascii="Times New Roman" w:hAnsi="Times New Roman" w:cs="Times New Roman"/>
                <w:i/>
              </w:rPr>
              <w:t xml:space="preserve">Plan a formal educational experience related to </w:t>
            </w:r>
            <w:r w:rsidR="002052DF">
              <w:rPr>
                <w:rFonts w:ascii="Times New Roman" w:hAnsi="Times New Roman" w:cs="Times New Roman"/>
                <w:i/>
              </w:rPr>
              <w:t>managing difficult conversations</w:t>
            </w:r>
            <w:r>
              <w:rPr>
                <w:rFonts w:ascii="Times New Roman" w:hAnsi="Times New Roman" w:cs="Times New Roman"/>
                <w:i/>
              </w:rPr>
              <w:t>.</w:t>
            </w:r>
          </w:p>
        </w:tc>
        <w:tc>
          <w:tcPr>
            <w:tcW w:w="2070" w:type="dxa"/>
          </w:tcPr>
          <w:p w14:paraId="6900A571" w14:textId="19D60162" w:rsidR="00C10C4A" w:rsidRPr="007618AE" w:rsidRDefault="00C10C4A" w:rsidP="00C10C4A">
            <w:pPr>
              <w:rPr>
                <w:rFonts w:ascii="Times New Roman" w:hAnsi="Times New Roman" w:cs="Times New Roman"/>
              </w:rPr>
            </w:pPr>
          </w:p>
        </w:tc>
      </w:tr>
      <w:tr w:rsidR="00263C2F" w14:paraId="0EC8165D" w14:textId="77777777" w:rsidTr="00263C2F">
        <w:trPr>
          <w:trHeight w:val="267"/>
        </w:trPr>
        <w:tc>
          <w:tcPr>
            <w:tcW w:w="1525" w:type="dxa"/>
            <w:shd w:val="clear" w:color="auto" w:fill="D9D9D9" w:themeFill="background1" w:themeFillShade="D9"/>
          </w:tcPr>
          <w:p w14:paraId="28F58320" w14:textId="2BC439AB" w:rsidR="00263C2F" w:rsidRPr="00263C2F" w:rsidRDefault="00263C2F" w:rsidP="00C10C4A">
            <w:pPr>
              <w:rPr>
                <w:rFonts w:ascii="Times New Roman" w:hAnsi="Times New Roman" w:cs="Times New Roman"/>
                <w:b/>
                <w:bCs/>
              </w:rPr>
            </w:pPr>
            <w:r w:rsidRPr="00263C2F">
              <w:rPr>
                <w:rFonts w:ascii="Times New Roman" w:hAnsi="Times New Roman" w:cs="Times New Roman"/>
                <w:b/>
                <w:bCs/>
              </w:rPr>
              <w:t xml:space="preserve">April 28 </w:t>
            </w:r>
          </w:p>
        </w:tc>
        <w:tc>
          <w:tcPr>
            <w:tcW w:w="1440" w:type="dxa"/>
            <w:shd w:val="clear" w:color="auto" w:fill="D9D9D9" w:themeFill="background1" w:themeFillShade="D9"/>
          </w:tcPr>
          <w:p w14:paraId="6DB426E2" w14:textId="389BC564" w:rsidR="00263C2F" w:rsidRPr="00263C2F" w:rsidRDefault="00263C2F" w:rsidP="00C10C4A">
            <w:pPr>
              <w:rPr>
                <w:rFonts w:ascii="Times New Roman" w:hAnsi="Times New Roman" w:cs="Times New Roman"/>
                <w:b/>
                <w:bCs/>
                <w:iCs/>
              </w:rPr>
            </w:pPr>
            <w:r w:rsidRPr="00263C2F">
              <w:rPr>
                <w:rFonts w:ascii="Times New Roman" w:hAnsi="Times New Roman" w:cs="Times New Roman"/>
                <w:b/>
                <w:bCs/>
                <w:iCs/>
              </w:rPr>
              <w:t xml:space="preserve">All </w:t>
            </w:r>
          </w:p>
        </w:tc>
        <w:tc>
          <w:tcPr>
            <w:tcW w:w="9900" w:type="dxa"/>
            <w:gridSpan w:val="3"/>
            <w:shd w:val="clear" w:color="auto" w:fill="D9D9D9" w:themeFill="background1" w:themeFillShade="D9"/>
          </w:tcPr>
          <w:p w14:paraId="6DD814EB" w14:textId="15A75A3C" w:rsidR="00263C2F" w:rsidRPr="00263C2F" w:rsidRDefault="00263C2F" w:rsidP="00263C2F">
            <w:pPr>
              <w:jc w:val="center"/>
              <w:rPr>
                <w:rFonts w:ascii="Times New Roman" w:hAnsi="Times New Roman" w:cs="Times New Roman"/>
                <w:b/>
                <w:bCs/>
              </w:rPr>
            </w:pPr>
            <w:r w:rsidRPr="00263C2F">
              <w:rPr>
                <w:rFonts w:ascii="Times New Roman" w:hAnsi="Times New Roman" w:cs="Times New Roman"/>
                <w:b/>
                <w:bCs/>
              </w:rPr>
              <w:t>Final Exam – Resource Folder Submission</w:t>
            </w:r>
          </w:p>
          <w:p w14:paraId="7E2FE744" w14:textId="43E97270" w:rsidR="00263C2F" w:rsidRPr="00263C2F" w:rsidRDefault="00263C2F" w:rsidP="00C10C4A">
            <w:pPr>
              <w:rPr>
                <w:rFonts w:ascii="Times New Roman" w:hAnsi="Times New Roman" w:cs="Times New Roman"/>
                <w:b/>
                <w:bCs/>
              </w:rPr>
            </w:pPr>
          </w:p>
        </w:tc>
      </w:tr>
    </w:tbl>
    <w:p w14:paraId="0C5137EE" w14:textId="77777777" w:rsidR="00D9543B" w:rsidRPr="00D9543B" w:rsidRDefault="00D9543B" w:rsidP="00AA51BD">
      <w:pPr>
        <w:rPr>
          <w:rFonts w:ascii="Times" w:hAnsi="Times"/>
          <w:i/>
        </w:rPr>
        <w:sectPr w:rsidR="00D9543B" w:rsidRPr="00D9543B" w:rsidSect="00D9543B">
          <w:pgSz w:w="15840" w:h="12240" w:orient="landscape"/>
          <w:pgMar w:top="1440" w:right="1440" w:bottom="1440" w:left="1440" w:header="720" w:footer="720" w:gutter="0"/>
          <w:cols w:space="720"/>
          <w:docGrid w:linePitch="360"/>
        </w:sectPr>
      </w:pPr>
    </w:p>
    <w:p w14:paraId="7B0B1A85" w14:textId="679D02CC" w:rsidR="00A96563" w:rsidRDefault="00F40AE4" w:rsidP="00DB73E3">
      <w:pPr>
        <w:rPr>
          <w:rFonts w:ascii="Times" w:hAnsi="Times"/>
          <w:b/>
          <w:color w:val="000000" w:themeColor="text1"/>
        </w:rPr>
      </w:pPr>
      <w:r>
        <w:rPr>
          <w:rFonts w:ascii="Times" w:hAnsi="Times"/>
          <w:b/>
          <w:color w:val="000000" w:themeColor="text1"/>
        </w:rPr>
        <w:lastRenderedPageBreak/>
        <w:t>Assignments</w:t>
      </w:r>
    </w:p>
    <w:p w14:paraId="74872E8D" w14:textId="77777777" w:rsidR="00F40AE4" w:rsidRDefault="00F40AE4" w:rsidP="00DB73E3">
      <w:pPr>
        <w:rPr>
          <w:rFonts w:ascii="Times" w:hAnsi="Times"/>
          <w:b/>
          <w:color w:val="000000" w:themeColor="text1"/>
        </w:rPr>
      </w:pPr>
    </w:p>
    <w:p w14:paraId="249E6CDA" w14:textId="2E09D954" w:rsidR="009A2EFD" w:rsidRPr="009A2EFD" w:rsidRDefault="00F40AE4" w:rsidP="00DB73E3">
      <w:pPr>
        <w:rPr>
          <w:rFonts w:ascii="Times" w:hAnsi="Times"/>
          <w:color w:val="000000" w:themeColor="text1"/>
        </w:rPr>
      </w:pPr>
      <w:r>
        <w:rPr>
          <w:rFonts w:ascii="Times" w:hAnsi="Times"/>
          <w:color w:val="000000" w:themeColor="text1"/>
        </w:rPr>
        <w:t xml:space="preserve">Assignments will be turned in electronically in D2L. </w:t>
      </w:r>
      <w:r w:rsidR="0071726E">
        <w:rPr>
          <w:rFonts w:ascii="Times" w:hAnsi="Times"/>
          <w:color w:val="000000" w:themeColor="text1"/>
        </w:rPr>
        <w:t>Use</w:t>
      </w:r>
      <w:r>
        <w:rPr>
          <w:rFonts w:ascii="Times" w:hAnsi="Times"/>
          <w:color w:val="000000" w:themeColor="text1"/>
        </w:rPr>
        <w:t xml:space="preserve"> Times New Roman or Arial (12 point) font. Assignments are due at 11:59PM on the posted date. Late assignment will be accepted, but with a 10% deduction per day. </w:t>
      </w:r>
      <w:r w:rsidR="009A2EFD">
        <w:rPr>
          <w:rFonts w:ascii="Times" w:hAnsi="Times"/>
          <w:color w:val="000000" w:themeColor="text1"/>
        </w:rPr>
        <w:t xml:space="preserve">Additional information on each assignment is provided on the assignment information file and rubric, available on D2L. </w:t>
      </w:r>
    </w:p>
    <w:p w14:paraId="2FB03903" w14:textId="77777777" w:rsidR="00B97267" w:rsidRDefault="00B97267" w:rsidP="00DB73E3">
      <w:pPr>
        <w:rPr>
          <w:rFonts w:ascii="Times" w:hAnsi="Times"/>
          <w:b/>
          <w:color w:val="000000" w:themeColor="text1"/>
        </w:rPr>
      </w:pPr>
    </w:p>
    <w:p w14:paraId="5EDF44E8" w14:textId="425B2810" w:rsidR="00DB73E3" w:rsidRDefault="00DB73E3" w:rsidP="00DB73E3">
      <w:pPr>
        <w:rPr>
          <w:rFonts w:ascii="Times" w:hAnsi="Times"/>
          <w:b/>
          <w:color w:val="000000" w:themeColor="text1"/>
        </w:rPr>
      </w:pPr>
      <w:r>
        <w:rPr>
          <w:rFonts w:ascii="Times" w:hAnsi="Times"/>
          <w:b/>
          <w:color w:val="000000" w:themeColor="text1"/>
        </w:rPr>
        <w:t>Student Evaluation</w:t>
      </w:r>
    </w:p>
    <w:p w14:paraId="36635139" w14:textId="77777777" w:rsidR="00DB73E3" w:rsidRDefault="00DB73E3" w:rsidP="00DB73E3">
      <w:pPr>
        <w:rPr>
          <w:rFonts w:ascii="Times" w:hAnsi="Times"/>
          <w:b/>
          <w:color w:val="000000" w:themeColor="text1"/>
        </w:rPr>
      </w:pPr>
    </w:p>
    <w:tbl>
      <w:tblPr>
        <w:tblStyle w:val="TableGrid"/>
        <w:tblW w:w="9270" w:type="dxa"/>
        <w:tblInd w:w="-95" w:type="dxa"/>
        <w:tblLook w:val="04A0" w:firstRow="1" w:lastRow="0" w:firstColumn="1" w:lastColumn="0" w:noHBand="0" w:noVBand="1"/>
      </w:tblPr>
      <w:tblGrid>
        <w:gridCol w:w="4140"/>
        <w:gridCol w:w="1710"/>
        <w:gridCol w:w="3420"/>
      </w:tblGrid>
      <w:tr w:rsidR="00550E1B" w14:paraId="72E49CE6" w14:textId="77777777" w:rsidTr="003407DD">
        <w:trPr>
          <w:trHeight w:val="422"/>
        </w:trPr>
        <w:tc>
          <w:tcPr>
            <w:tcW w:w="4140" w:type="dxa"/>
            <w:shd w:val="clear" w:color="auto" w:fill="E7E6E6" w:themeFill="background2"/>
          </w:tcPr>
          <w:p w14:paraId="1B2FC27D" w14:textId="77777777" w:rsidR="00DB73E3" w:rsidRPr="00E849A2" w:rsidRDefault="00DB73E3" w:rsidP="008A7796">
            <w:pPr>
              <w:rPr>
                <w:rFonts w:ascii="Times" w:hAnsi="Times"/>
                <w:b/>
                <w:color w:val="000000" w:themeColor="text1"/>
              </w:rPr>
            </w:pPr>
            <w:r w:rsidRPr="00E849A2">
              <w:rPr>
                <w:rFonts w:ascii="Times" w:hAnsi="Times"/>
                <w:b/>
                <w:color w:val="000000" w:themeColor="text1"/>
              </w:rPr>
              <w:t xml:space="preserve">Assignment </w:t>
            </w:r>
          </w:p>
          <w:p w14:paraId="1244F387" w14:textId="77777777" w:rsidR="00DB73E3" w:rsidRPr="00E849A2" w:rsidRDefault="00DB73E3" w:rsidP="008A7796">
            <w:pPr>
              <w:rPr>
                <w:rFonts w:ascii="Times" w:hAnsi="Times"/>
                <w:b/>
                <w:color w:val="000000" w:themeColor="text1"/>
                <w:sz w:val="12"/>
                <w:szCs w:val="12"/>
              </w:rPr>
            </w:pPr>
          </w:p>
        </w:tc>
        <w:tc>
          <w:tcPr>
            <w:tcW w:w="1710" w:type="dxa"/>
            <w:shd w:val="clear" w:color="auto" w:fill="E7E6E6" w:themeFill="background2"/>
          </w:tcPr>
          <w:p w14:paraId="7A3F4BC5" w14:textId="77777777" w:rsidR="00DB73E3" w:rsidRPr="00E849A2" w:rsidRDefault="00DB73E3" w:rsidP="008A7796">
            <w:pPr>
              <w:jc w:val="center"/>
              <w:rPr>
                <w:rFonts w:ascii="Times" w:hAnsi="Times"/>
                <w:b/>
                <w:color w:val="000000" w:themeColor="text1"/>
              </w:rPr>
            </w:pPr>
            <w:r w:rsidRPr="00E849A2">
              <w:rPr>
                <w:rFonts w:ascii="Times" w:hAnsi="Times"/>
                <w:b/>
                <w:color w:val="000000" w:themeColor="text1"/>
              </w:rPr>
              <w:t>Points</w:t>
            </w:r>
          </w:p>
        </w:tc>
        <w:tc>
          <w:tcPr>
            <w:tcW w:w="3420" w:type="dxa"/>
            <w:shd w:val="clear" w:color="auto" w:fill="E7E6E6" w:themeFill="background2"/>
          </w:tcPr>
          <w:p w14:paraId="694ABA94" w14:textId="77777777" w:rsidR="00DB73E3" w:rsidRPr="00E849A2" w:rsidRDefault="00DB73E3" w:rsidP="008A7796">
            <w:pPr>
              <w:jc w:val="center"/>
              <w:rPr>
                <w:rFonts w:ascii="Times" w:hAnsi="Times"/>
                <w:b/>
                <w:color w:val="000000" w:themeColor="text1"/>
              </w:rPr>
            </w:pPr>
            <w:r w:rsidRPr="00E849A2">
              <w:rPr>
                <w:rFonts w:ascii="Times" w:hAnsi="Times"/>
                <w:b/>
                <w:color w:val="000000" w:themeColor="text1"/>
              </w:rPr>
              <w:t>Due Date</w:t>
            </w:r>
          </w:p>
        </w:tc>
      </w:tr>
      <w:tr w:rsidR="00550E1B" w14:paraId="56521DCA" w14:textId="77777777" w:rsidTr="003407DD">
        <w:tc>
          <w:tcPr>
            <w:tcW w:w="4140" w:type="dxa"/>
          </w:tcPr>
          <w:p w14:paraId="47641B4A" w14:textId="77777777" w:rsidR="00DB73E3" w:rsidRDefault="00DB73E3" w:rsidP="008A7796">
            <w:pPr>
              <w:rPr>
                <w:rFonts w:ascii="Times" w:hAnsi="Times"/>
                <w:color w:val="000000" w:themeColor="text1"/>
              </w:rPr>
            </w:pPr>
            <w:r>
              <w:rPr>
                <w:rFonts w:ascii="Times" w:hAnsi="Times"/>
                <w:color w:val="000000" w:themeColor="text1"/>
              </w:rPr>
              <w:t>Attendance and Participation</w:t>
            </w:r>
          </w:p>
          <w:p w14:paraId="6677C9E9" w14:textId="77777777" w:rsidR="00DB73E3" w:rsidRPr="00214E20" w:rsidRDefault="00DB73E3" w:rsidP="008A7796">
            <w:pPr>
              <w:rPr>
                <w:rFonts w:ascii="Times" w:hAnsi="Times"/>
                <w:color w:val="000000" w:themeColor="text1"/>
                <w:sz w:val="12"/>
                <w:szCs w:val="12"/>
              </w:rPr>
            </w:pPr>
          </w:p>
        </w:tc>
        <w:tc>
          <w:tcPr>
            <w:tcW w:w="1710" w:type="dxa"/>
          </w:tcPr>
          <w:p w14:paraId="1C89DC4B" w14:textId="03654355" w:rsidR="00DB73E3" w:rsidRDefault="00C10C4A" w:rsidP="008A7796">
            <w:pPr>
              <w:jc w:val="center"/>
              <w:rPr>
                <w:rFonts w:ascii="Times" w:hAnsi="Times"/>
                <w:color w:val="000000" w:themeColor="text1"/>
              </w:rPr>
            </w:pPr>
            <w:r>
              <w:rPr>
                <w:rFonts w:ascii="Times" w:hAnsi="Times"/>
                <w:color w:val="000000" w:themeColor="text1"/>
              </w:rPr>
              <w:t>300</w:t>
            </w:r>
          </w:p>
        </w:tc>
        <w:tc>
          <w:tcPr>
            <w:tcW w:w="3420" w:type="dxa"/>
          </w:tcPr>
          <w:p w14:paraId="6FD4EB41" w14:textId="09C73F6F" w:rsidR="00DB73E3" w:rsidRPr="003407DD" w:rsidRDefault="003407DD" w:rsidP="008A7796">
            <w:pPr>
              <w:jc w:val="center"/>
              <w:rPr>
                <w:rFonts w:ascii="Times" w:hAnsi="Times"/>
                <w:i/>
                <w:color w:val="000000" w:themeColor="text1"/>
              </w:rPr>
            </w:pPr>
            <w:r w:rsidRPr="003407DD">
              <w:rPr>
                <w:rFonts w:ascii="Times" w:hAnsi="Times"/>
                <w:i/>
                <w:color w:val="000000" w:themeColor="text1"/>
              </w:rPr>
              <w:t>Weekly</w:t>
            </w:r>
          </w:p>
        </w:tc>
      </w:tr>
      <w:tr w:rsidR="00C10C4A" w14:paraId="62575428" w14:textId="77777777" w:rsidTr="00C10C4A">
        <w:trPr>
          <w:trHeight w:val="152"/>
        </w:trPr>
        <w:tc>
          <w:tcPr>
            <w:tcW w:w="4140" w:type="dxa"/>
            <w:vMerge w:val="restart"/>
          </w:tcPr>
          <w:p w14:paraId="3FACA26D" w14:textId="77777777" w:rsidR="00C10C4A" w:rsidRDefault="00C10C4A" w:rsidP="00756922">
            <w:pPr>
              <w:rPr>
                <w:rFonts w:ascii="Times New Roman" w:hAnsi="Times New Roman" w:cs="Times New Roman"/>
                <w:color w:val="000000" w:themeColor="text1"/>
              </w:rPr>
            </w:pPr>
          </w:p>
          <w:p w14:paraId="191EE7A4" w14:textId="77777777" w:rsidR="00C10C4A" w:rsidRPr="00BE65C6" w:rsidRDefault="00C10C4A" w:rsidP="00756922">
            <w:pPr>
              <w:rPr>
                <w:rFonts w:ascii="Times New Roman" w:hAnsi="Times New Roman" w:cs="Times New Roman"/>
                <w:color w:val="000000" w:themeColor="text1"/>
                <w:sz w:val="12"/>
                <w:szCs w:val="12"/>
              </w:rPr>
            </w:pPr>
          </w:p>
          <w:p w14:paraId="72231F3C" w14:textId="5CE004A4" w:rsidR="00C10C4A" w:rsidRDefault="00C10C4A" w:rsidP="00756922">
            <w:pPr>
              <w:rPr>
                <w:rFonts w:ascii="Times New Roman" w:hAnsi="Times New Roman" w:cs="Times New Roman"/>
                <w:color w:val="000000" w:themeColor="text1"/>
              </w:rPr>
            </w:pPr>
            <w:r>
              <w:rPr>
                <w:rFonts w:ascii="Times New Roman" w:hAnsi="Times New Roman" w:cs="Times New Roman"/>
                <w:color w:val="000000" w:themeColor="text1"/>
              </w:rPr>
              <w:t>Content Quizzes (</w:t>
            </w:r>
            <w:r w:rsidRPr="009A2EFD">
              <w:rPr>
                <w:rFonts w:ascii="Times New Roman" w:hAnsi="Times New Roman" w:cs="Times New Roman"/>
                <w:i/>
                <w:color w:val="000000" w:themeColor="text1"/>
              </w:rPr>
              <w:t>x</w:t>
            </w:r>
            <w:r>
              <w:rPr>
                <w:rFonts w:ascii="Times New Roman" w:hAnsi="Times New Roman" w:cs="Times New Roman"/>
                <w:i/>
                <w:color w:val="000000" w:themeColor="text1"/>
              </w:rPr>
              <w:t>4</w:t>
            </w:r>
            <w:r w:rsidRPr="009A2EFD">
              <w:rPr>
                <w:rFonts w:ascii="Times New Roman" w:hAnsi="Times New Roman" w:cs="Times New Roman"/>
                <w:i/>
                <w:color w:val="000000" w:themeColor="text1"/>
              </w:rPr>
              <w:t>, 1</w:t>
            </w:r>
            <w:r>
              <w:rPr>
                <w:rFonts w:ascii="Times New Roman" w:hAnsi="Times New Roman" w:cs="Times New Roman"/>
                <w:i/>
                <w:color w:val="000000" w:themeColor="text1"/>
              </w:rPr>
              <w:t>25</w:t>
            </w:r>
            <w:r w:rsidRPr="009A2EFD">
              <w:rPr>
                <w:rFonts w:ascii="Times New Roman" w:hAnsi="Times New Roman" w:cs="Times New Roman"/>
                <w:i/>
                <w:color w:val="000000" w:themeColor="text1"/>
              </w:rPr>
              <w:t xml:space="preserve"> Points Each</w:t>
            </w:r>
            <w:r>
              <w:rPr>
                <w:rFonts w:ascii="Times New Roman" w:hAnsi="Times New Roman" w:cs="Times New Roman"/>
                <w:color w:val="000000" w:themeColor="text1"/>
              </w:rPr>
              <w:t>)</w:t>
            </w:r>
          </w:p>
          <w:p w14:paraId="0A010389" w14:textId="5184E3C7" w:rsidR="00C10C4A" w:rsidRPr="009A2EFD" w:rsidRDefault="00C10C4A" w:rsidP="00756922">
            <w:pPr>
              <w:rPr>
                <w:rFonts w:ascii="Times New Roman" w:hAnsi="Times New Roman" w:cs="Times New Roman"/>
                <w:color w:val="000000" w:themeColor="text1"/>
                <w:sz w:val="12"/>
                <w:szCs w:val="12"/>
              </w:rPr>
            </w:pPr>
          </w:p>
        </w:tc>
        <w:tc>
          <w:tcPr>
            <w:tcW w:w="1710" w:type="dxa"/>
            <w:vMerge w:val="restart"/>
          </w:tcPr>
          <w:p w14:paraId="6228DDCF" w14:textId="77777777" w:rsidR="00C10C4A" w:rsidRDefault="00C10C4A" w:rsidP="00756922">
            <w:pPr>
              <w:jc w:val="center"/>
              <w:rPr>
                <w:rFonts w:ascii="Times" w:hAnsi="Times"/>
                <w:color w:val="000000" w:themeColor="text1"/>
              </w:rPr>
            </w:pPr>
          </w:p>
          <w:p w14:paraId="204237AF" w14:textId="77777777" w:rsidR="00C10C4A" w:rsidRPr="00BE65C6" w:rsidRDefault="00C10C4A" w:rsidP="00756922">
            <w:pPr>
              <w:jc w:val="center"/>
              <w:rPr>
                <w:rFonts w:ascii="Times" w:hAnsi="Times"/>
                <w:color w:val="000000" w:themeColor="text1"/>
                <w:sz w:val="12"/>
                <w:szCs w:val="12"/>
              </w:rPr>
            </w:pPr>
          </w:p>
          <w:p w14:paraId="63F16221" w14:textId="54D23B85" w:rsidR="00C10C4A" w:rsidRDefault="00C10C4A" w:rsidP="00756922">
            <w:pPr>
              <w:jc w:val="center"/>
              <w:rPr>
                <w:rFonts w:ascii="Times" w:hAnsi="Times"/>
                <w:color w:val="000000" w:themeColor="text1"/>
              </w:rPr>
            </w:pPr>
            <w:r>
              <w:rPr>
                <w:rFonts w:ascii="Times" w:hAnsi="Times"/>
                <w:color w:val="000000" w:themeColor="text1"/>
              </w:rPr>
              <w:t>500</w:t>
            </w:r>
          </w:p>
        </w:tc>
        <w:tc>
          <w:tcPr>
            <w:tcW w:w="3420" w:type="dxa"/>
          </w:tcPr>
          <w:p w14:paraId="3E4E7124" w14:textId="7B291940" w:rsidR="00C10C4A" w:rsidRPr="003407DD" w:rsidRDefault="00C10C4A" w:rsidP="00C10C4A">
            <w:pPr>
              <w:jc w:val="center"/>
              <w:rPr>
                <w:rFonts w:ascii="Times" w:hAnsi="Times"/>
                <w:color w:val="000000" w:themeColor="text1"/>
                <w:sz w:val="12"/>
                <w:szCs w:val="12"/>
              </w:rPr>
            </w:pPr>
            <w:r>
              <w:rPr>
                <w:rFonts w:ascii="Times" w:hAnsi="Times"/>
                <w:i/>
                <w:color w:val="000000" w:themeColor="text1"/>
              </w:rPr>
              <w:t>January 31</w:t>
            </w:r>
          </w:p>
        </w:tc>
      </w:tr>
      <w:tr w:rsidR="00C10C4A" w14:paraId="18C455ED" w14:textId="77777777" w:rsidTr="003407DD">
        <w:tc>
          <w:tcPr>
            <w:tcW w:w="4140" w:type="dxa"/>
            <w:vMerge/>
          </w:tcPr>
          <w:p w14:paraId="53B5AF98" w14:textId="77777777" w:rsidR="00C10C4A" w:rsidRDefault="00C10C4A" w:rsidP="00756922">
            <w:pPr>
              <w:rPr>
                <w:rFonts w:ascii="Times New Roman" w:hAnsi="Times New Roman" w:cs="Times New Roman"/>
                <w:color w:val="000000" w:themeColor="text1"/>
              </w:rPr>
            </w:pPr>
          </w:p>
        </w:tc>
        <w:tc>
          <w:tcPr>
            <w:tcW w:w="1710" w:type="dxa"/>
            <w:vMerge/>
          </w:tcPr>
          <w:p w14:paraId="7C1E2FDC" w14:textId="77777777" w:rsidR="00C10C4A" w:rsidRDefault="00C10C4A" w:rsidP="00756922">
            <w:pPr>
              <w:jc w:val="center"/>
              <w:rPr>
                <w:rFonts w:ascii="Times" w:hAnsi="Times"/>
                <w:color w:val="000000" w:themeColor="text1"/>
              </w:rPr>
            </w:pPr>
          </w:p>
        </w:tc>
        <w:tc>
          <w:tcPr>
            <w:tcW w:w="3420" w:type="dxa"/>
          </w:tcPr>
          <w:p w14:paraId="2D1EFC5D" w14:textId="3E0082AB" w:rsidR="00C10C4A" w:rsidRDefault="00C10C4A" w:rsidP="003407DD">
            <w:pPr>
              <w:jc w:val="center"/>
              <w:rPr>
                <w:rFonts w:ascii="Times" w:hAnsi="Times"/>
                <w:i/>
                <w:color w:val="000000" w:themeColor="text1"/>
              </w:rPr>
            </w:pPr>
            <w:r>
              <w:rPr>
                <w:rFonts w:ascii="Times" w:hAnsi="Times"/>
                <w:i/>
                <w:color w:val="000000" w:themeColor="text1"/>
              </w:rPr>
              <w:t>February 21</w:t>
            </w:r>
          </w:p>
        </w:tc>
      </w:tr>
      <w:tr w:rsidR="00C10C4A" w14:paraId="14BC070B" w14:textId="77777777" w:rsidTr="003407DD">
        <w:tc>
          <w:tcPr>
            <w:tcW w:w="4140" w:type="dxa"/>
            <w:vMerge/>
          </w:tcPr>
          <w:p w14:paraId="7594F3CC" w14:textId="77777777" w:rsidR="00C10C4A" w:rsidRDefault="00C10C4A" w:rsidP="00756922">
            <w:pPr>
              <w:rPr>
                <w:rFonts w:ascii="Times New Roman" w:hAnsi="Times New Roman" w:cs="Times New Roman"/>
                <w:color w:val="000000" w:themeColor="text1"/>
              </w:rPr>
            </w:pPr>
          </w:p>
        </w:tc>
        <w:tc>
          <w:tcPr>
            <w:tcW w:w="1710" w:type="dxa"/>
            <w:vMerge/>
          </w:tcPr>
          <w:p w14:paraId="6E59C5C1" w14:textId="77777777" w:rsidR="00C10C4A" w:rsidRDefault="00C10C4A" w:rsidP="00756922">
            <w:pPr>
              <w:jc w:val="center"/>
              <w:rPr>
                <w:rFonts w:ascii="Times" w:hAnsi="Times"/>
                <w:color w:val="000000" w:themeColor="text1"/>
              </w:rPr>
            </w:pPr>
          </w:p>
        </w:tc>
        <w:tc>
          <w:tcPr>
            <w:tcW w:w="3420" w:type="dxa"/>
          </w:tcPr>
          <w:p w14:paraId="050465A4" w14:textId="6164344A" w:rsidR="00C10C4A" w:rsidRDefault="00C10C4A" w:rsidP="003407DD">
            <w:pPr>
              <w:jc w:val="center"/>
              <w:rPr>
                <w:rFonts w:ascii="Times" w:hAnsi="Times"/>
                <w:i/>
                <w:color w:val="000000" w:themeColor="text1"/>
              </w:rPr>
            </w:pPr>
            <w:r>
              <w:rPr>
                <w:rFonts w:ascii="Times" w:hAnsi="Times"/>
                <w:i/>
                <w:color w:val="000000" w:themeColor="text1"/>
              </w:rPr>
              <w:t>March 14</w:t>
            </w:r>
          </w:p>
        </w:tc>
      </w:tr>
      <w:tr w:rsidR="00C10C4A" w14:paraId="34FFB5ED" w14:textId="77777777" w:rsidTr="003407DD">
        <w:tc>
          <w:tcPr>
            <w:tcW w:w="4140" w:type="dxa"/>
            <w:vMerge/>
          </w:tcPr>
          <w:p w14:paraId="0C66E8E5" w14:textId="77777777" w:rsidR="00C10C4A" w:rsidRDefault="00C10C4A" w:rsidP="00756922">
            <w:pPr>
              <w:rPr>
                <w:rFonts w:ascii="Times New Roman" w:hAnsi="Times New Roman" w:cs="Times New Roman"/>
                <w:color w:val="000000" w:themeColor="text1"/>
              </w:rPr>
            </w:pPr>
          </w:p>
        </w:tc>
        <w:tc>
          <w:tcPr>
            <w:tcW w:w="1710" w:type="dxa"/>
            <w:vMerge/>
          </w:tcPr>
          <w:p w14:paraId="63015FFF" w14:textId="77777777" w:rsidR="00C10C4A" w:rsidRDefault="00C10C4A" w:rsidP="00756922">
            <w:pPr>
              <w:jc w:val="center"/>
              <w:rPr>
                <w:rFonts w:ascii="Times" w:hAnsi="Times"/>
                <w:color w:val="000000" w:themeColor="text1"/>
              </w:rPr>
            </w:pPr>
          </w:p>
        </w:tc>
        <w:tc>
          <w:tcPr>
            <w:tcW w:w="3420" w:type="dxa"/>
          </w:tcPr>
          <w:p w14:paraId="46CCAC6D" w14:textId="2957BDDF" w:rsidR="00C10C4A" w:rsidRDefault="00C10C4A" w:rsidP="003407DD">
            <w:pPr>
              <w:jc w:val="center"/>
              <w:rPr>
                <w:rFonts w:ascii="Times" w:hAnsi="Times"/>
                <w:i/>
                <w:color w:val="000000" w:themeColor="text1"/>
              </w:rPr>
            </w:pPr>
            <w:r>
              <w:rPr>
                <w:rFonts w:ascii="Times" w:hAnsi="Times"/>
                <w:i/>
                <w:color w:val="000000" w:themeColor="text1"/>
              </w:rPr>
              <w:t>April 4</w:t>
            </w:r>
          </w:p>
        </w:tc>
      </w:tr>
      <w:tr w:rsidR="00756922" w14:paraId="2309A41E" w14:textId="77777777" w:rsidTr="003407DD">
        <w:tc>
          <w:tcPr>
            <w:tcW w:w="4140" w:type="dxa"/>
          </w:tcPr>
          <w:p w14:paraId="5E6BBA67" w14:textId="74042194" w:rsidR="0090218F" w:rsidRDefault="008A6CCC" w:rsidP="00756922">
            <w:pPr>
              <w:rPr>
                <w:rFonts w:ascii="Times New Roman" w:hAnsi="Times New Roman" w:cs="Times New Roman"/>
                <w:color w:val="000000" w:themeColor="text1"/>
              </w:rPr>
            </w:pPr>
            <w:r>
              <w:rPr>
                <w:rFonts w:ascii="Times New Roman" w:hAnsi="Times New Roman" w:cs="Times New Roman"/>
                <w:color w:val="000000" w:themeColor="text1"/>
              </w:rPr>
              <w:t>Resource Folder</w:t>
            </w:r>
            <w:r w:rsidR="00C10C4A">
              <w:rPr>
                <w:rFonts w:ascii="Times New Roman" w:hAnsi="Times New Roman" w:cs="Times New Roman"/>
                <w:color w:val="000000" w:themeColor="text1"/>
              </w:rPr>
              <w:t xml:space="preserve"> Submission</w:t>
            </w:r>
          </w:p>
          <w:p w14:paraId="5D216124" w14:textId="487227C0" w:rsidR="009A2EFD" w:rsidRPr="009A2EFD" w:rsidRDefault="009A2EFD" w:rsidP="00756922">
            <w:pPr>
              <w:rPr>
                <w:rFonts w:ascii="Times New Roman" w:hAnsi="Times New Roman" w:cs="Times New Roman"/>
                <w:color w:val="000000" w:themeColor="text1"/>
                <w:sz w:val="12"/>
                <w:szCs w:val="12"/>
              </w:rPr>
            </w:pPr>
          </w:p>
        </w:tc>
        <w:tc>
          <w:tcPr>
            <w:tcW w:w="1710" w:type="dxa"/>
          </w:tcPr>
          <w:p w14:paraId="64989158" w14:textId="6F59BF42" w:rsidR="00756922" w:rsidRDefault="00C10C4A" w:rsidP="00756922">
            <w:pPr>
              <w:jc w:val="center"/>
              <w:rPr>
                <w:rFonts w:ascii="Times" w:hAnsi="Times"/>
                <w:color w:val="000000" w:themeColor="text1"/>
              </w:rPr>
            </w:pPr>
            <w:r>
              <w:rPr>
                <w:rFonts w:ascii="Times" w:hAnsi="Times"/>
                <w:color w:val="000000" w:themeColor="text1"/>
              </w:rPr>
              <w:t>2</w:t>
            </w:r>
            <w:r w:rsidR="009A2EFD">
              <w:rPr>
                <w:rFonts w:ascii="Times" w:hAnsi="Times"/>
                <w:color w:val="000000" w:themeColor="text1"/>
              </w:rPr>
              <w:t>00</w:t>
            </w:r>
          </w:p>
        </w:tc>
        <w:tc>
          <w:tcPr>
            <w:tcW w:w="3420" w:type="dxa"/>
          </w:tcPr>
          <w:p w14:paraId="4C0CD30E" w14:textId="78803588" w:rsidR="00756922" w:rsidRPr="003407DD" w:rsidRDefault="003407DD" w:rsidP="00756922">
            <w:pPr>
              <w:jc w:val="center"/>
              <w:rPr>
                <w:rFonts w:ascii="Times" w:hAnsi="Times"/>
                <w:i/>
                <w:color w:val="000000" w:themeColor="text1"/>
              </w:rPr>
            </w:pPr>
            <w:r w:rsidRPr="003407DD">
              <w:rPr>
                <w:rFonts w:ascii="Times" w:hAnsi="Times"/>
                <w:i/>
                <w:color w:val="000000" w:themeColor="text1"/>
              </w:rPr>
              <w:t>April 28</w:t>
            </w:r>
          </w:p>
        </w:tc>
      </w:tr>
      <w:tr w:rsidR="00756922" w14:paraId="1C623CC8" w14:textId="77777777" w:rsidTr="003407DD">
        <w:tc>
          <w:tcPr>
            <w:tcW w:w="4140" w:type="dxa"/>
          </w:tcPr>
          <w:p w14:paraId="38B21801" w14:textId="5B6BA4D1" w:rsidR="00756922" w:rsidRPr="00E849A2" w:rsidRDefault="00756922" w:rsidP="00756922">
            <w:pPr>
              <w:rPr>
                <w:rFonts w:ascii="Times" w:hAnsi="Times"/>
                <w:b/>
                <w:color w:val="000000" w:themeColor="text1"/>
              </w:rPr>
            </w:pPr>
            <w:r w:rsidRPr="00E849A2">
              <w:rPr>
                <w:rFonts w:ascii="Times" w:hAnsi="Times"/>
                <w:b/>
                <w:color w:val="000000" w:themeColor="text1"/>
              </w:rPr>
              <w:t xml:space="preserve">Total </w:t>
            </w:r>
          </w:p>
        </w:tc>
        <w:tc>
          <w:tcPr>
            <w:tcW w:w="1710" w:type="dxa"/>
          </w:tcPr>
          <w:p w14:paraId="234FB1FC" w14:textId="77777777" w:rsidR="00756922" w:rsidRPr="00E849A2" w:rsidRDefault="00756922" w:rsidP="00756922">
            <w:pPr>
              <w:jc w:val="center"/>
              <w:rPr>
                <w:rFonts w:ascii="Times" w:hAnsi="Times"/>
                <w:b/>
                <w:color w:val="000000" w:themeColor="text1"/>
              </w:rPr>
            </w:pPr>
            <w:r w:rsidRPr="00E849A2">
              <w:rPr>
                <w:rFonts w:ascii="Times" w:hAnsi="Times"/>
                <w:b/>
                <w:color w:val="000000" w:themeColor="text1"/>
              </w:rPr>
              <w:t>1000</w:t>
            </w:r>
          </w:p>
        </w:tc>
        <w:tc>
          <w:tcPr>
            <w:tcW w:w="3420" w:type="dxa"/>
          </w:tcPr>
          <w:p w14:paraId="436BDF4C" w14:textId="77777777" w:rsidR="00756922" w:rsidRDefault="00756922" w:rsidP="00756922">
            <w:pPr>
              <w:jc w:val="center"/>
              <w:rPr>
                <w:rFonts w:ascii="Times" w:hAnsi="Times"/>
                <w:color w:val="000000" w:themeColor="text1"/>
              </w:rPr>
            </w:pPr>
          </w:p>
        </w:tc>
      </w:tr>
    </w:tbl>
    <w:p w14:paraId="7FC273C8" w14:textId="24441E6C" w:rsidR="00DB73E3" w:rsidRDefault="00DB73E3" w:rsidP="00DB73E3">
      <w:pPr>
        <w:rPr>
          <w:rFonts w:ascii="Times" w:hAnsi="Times"/>
          <w:color w:val="000000" w:themeColor="text1"/>
        </w:rPr>
      </w:pPr>
    </w:p>
    <w:p w14:paraId="079FFBEA" w14:textId="77777777" w:rsidR="00DB73E3" w:rsidRDefault="00DB73E3" w:rsidP="00DB73E3">
      <w:pPr>
        <w:rPr>
          <w:rFonts w:ascii="Times" w:hAnsi="Times"/>
          <w:b/>
          <w:color w:val="000000" w:themeColor="text1"/>
        </w:rPr>
      </w:pPr>
      <w:r>
        <w:rPr>
          <w:rFonts w:ascii="Times" w:hAnsi="Times"/>
          <w:b/>
          <w:color w:val="000000" w:themeColor="text1"/>
        </w:rPr>
        <w:t>Grading Scale</w:t>
      </w:r>
    </w:p>
    <w:p w14:paraId="080E6A1F" w14:textId="77777777" w:rsidR="003407DD" w:rsidRDefault="003407DD" w:rsidP="003407DD">
      <w:pPr>
        <w:rPr>
          <w:rFonts w:ascii="Times" w:hAnsi="Times"/>
          <w:b/>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3407DD" w14:paraId="4B3B6B9A" w14:textId="77777777" w:rsidTr="00CC09E1">
        <w:tc>
          <w:tcPr>
            <w:tcW w:w="1038" w:type="dxa"/>
            <w:shd w:val="clear" w:color="auto" w:fill="F2F2F2" w:themeFill="background1" w:themeFillShade="F2"/>
          </w:tcPr>
          <w:p w14:paraId="2C09CB14" w14:textId="77777777" w:rsidR="003407DD" w:rsidRPr="0076596B" w:rsidRDefault="003407DD" w:rsidP="00CC09E1">
            <w:pPr>
              <w:rPr>
                <w:rFonts w:ascii="Times" w:hAnsi="Times"/>
                <w:b/>
              </w:rPr>
            </w:pPr>
            <w:r w:rsidRPr="0076596B">
              <w:rPr>
                <w:rFonts w:ascii="Times" w:hAnsi="Times"/>
                <w:b/>
              </w:rPr>
              <w:t>Points</w:t>
            </w:r>
          </w:p>
        </w:tc>
        <w:tc>
          <w:tcPr>
            <w:tcW w:w="1039" w:type="dxa"/>
            <w:shd w:val="clear" w:color="auto" w:fill="F2F2F2" w:themeFill="background1" w:themeFillShade="F2"/>
          </w:tcPr>
          <w:p w14:paraId="0EC0915D" w14:textId="0D8C2213" w:rsidR="003407DD" w:rsidRPr="0076596B" w:rsidRDefault="003407DD" w:rsidP="00CC09E1">
            <w:pPr>
              <w:rPr>
                <w:rFonts w:ascii="Times" w:hAnsi="Times"/>
                <w:b/>
              </w:rPr>
            </w:pPr>
            <w:r w:rsidRPr="0076596B">
              <w:rPr>
                <w:rFonts w:ascii="Times" w:hAnsi="Times"/>
                <w:b/>
              </w:rPr>
              <w:t>&gt; 92</w:t>
            </w:r>
            <w:r>
              <w:rPr>
                <w:rFonts w:ascii="Times" w:hAnsi="Times"/>
                <w:b/>
              </w:rPr>
              <w:t>0</w:t>
            </w:r>
          </w:p>
        </w:tc>
        <w:tc>
          <w:tcPr>
            <w:tcW w:w="1039" w:type="dxa"/>
            <w:shd w:val="clear" w:color="auto" w:fill="F2F2F2" w:themeFill="background1" w:themeFillShade="F2"/>
          </w:tcPr>
          <w:p w14:paraId="0C956120" w14:textId="0CAACB02" w:rsidR="003407DD" w:rsidRPr="0076596B" w:rsidRDefault="003407DD" w:rsidP="00CC09E1">
            <w:pPr>
              <w:rPr>
                <w:rFonts w:ascii="Times" w:hAnsi="Times"/>
                <w:b/>
              </w:rPr>
            </w:pPr>
            <w:r w:rsidRPr="0076596B">
              <w:rPr>
                <w:rFonts w:ascii="Times" w:hAnsi="Times"/>
                <w:b/>
              </w:rPr>
              <w:t>9</w:t>
            </w:r>
            <w:r>
              <w:rPr>
                <w:rFonts w:ascii="Times" w:hAnsi="Times"/>
                <w:b/>
              </w:rPr>
              <w:t>19</w:t>
            </w:r>
            <w:r w:rsidRPr="0076596B">
              <w:rPr>
                <w:rFonts w:ascii="Times" w:hAnsi="Times"/>
                <w:b/>
              </w:rPr>
              <w:t>-</w:t>
            </w:r>
            <w:r>
              <w:rPr>
                <w:rFonts w:ascii="Times" w:hAnsi="Times"/>
                <w:b/>
              </w:rPr>
              <w:t>880</w:t>
            </w:r>
          </w:p>
        </w:tc>
        <w:tc>
          <w:tcPr>
            <w:tcW w:w="1039" w:type="dxa"/>
            <w:shd w:val="clear" w:color="auto" w:fill="F2F2F2" w:themeFill="background1" w:themeFillShade="F2"/>
          </w:tcPr>
          <w:p w14:paraId="59BBAEEA" w14:textId="2BF399AF" w:rsidR="003407DD" w:rsidRPr="0076596B" w:rsidRDefault="003407DD" w:rsidP="00CC09E1">
            <w:pPr>
              <w:rPr>
                <w:rFonts w:ascii="Times" w:hAnsi="Times"/>
                <w:b/>
              </w:rPr>
            </w:pPr>
            <w:r w:rsidRPr="0076596B">
              <w:rPr>
                <w:rFonts w:ascii="Times" w:hAnsi="Times"/>
                <w:b/>
              </w:rPr>
              <w:t>8</w:t>
            </w:r>
            <w:r>
              <w:rPr>
                <w:rFonts w:ascii="Times" w:hAnsi="Times"/>
                <w:b/>
              </w:rPr>
              <w:t>79</w:t>
            </w:r>
            <w:r w:rsidRPr="0076596B">
              <w:rPr>
                <w:rFonts w:ascii="Times" w:hAnsi="Times"/>
                <w:b/>
              </w:rPr>
              <w:t>-</w:t>
            </w:r>
            <w:r>
              <w:rPr>
                <w:rFonts w:ascii="Times" w:hAnsi="Times"/>
                <w:b/>
              </w:rPr>
              <w:t>820</w:t>
            </w:r>
          </w:p>
        </w:tc>
        <w:tc>
          <w:tcPr>
            <w:tcW w:w="1039" w:type="dxa"/>
            <w:shd w:val="clear" w:color="auto" w:fill="F2F2F2" w:themeFill="background1" w:themeFillShade="F2"/>
          </w:tcPr>
          <w:p w14:paraId="103219E2" w14:textId="19BEFDF5" w:rsidR="003407DD" w:rsidRPr="0076596B" w:rsidRDefault="003407DD" w:rsidP="00CC09E1">
            <w:pPr>
              <w:rPr>
                <w:rFonts w:ascii="Times" w:hAnsi="Times"/>
                <w:b/>
              </w:rPr>
            </w:pPr>
            <w:r>
              <w:rPr>
                <w:rFonts w:ascii="Times" w:hAnsi="Times"/>
                <w:b/>
              </w:rPr>
              <w:t>819</w:t>
            </w:r>
            <w:r w:rsidRPr="0076596B">
              <w:rPr>
                <w:rFonts w:ascii="Times" w:hAnsi="Times"/>
                <w:b/>
              </w:rPr>
              <w:t>-7</w:t>
            </w:r>
            <w:r>
              <w:rPr>
                <w:rFonts w:ascii="Times" w:hAnsi="Times"/>
                <w:b/>
              </w:rPr>
              <w:t>80</w:t>
            </w:r>
          </w:p>
        </w:tc>
        <w:tc>
          <w:tcPr>
            <w:tcW w:w="1039" w:type="dxa"/>
            <w:shd w:val="clear" w:color="auto" w:fill="F2F2F2" w:themeFill="background1" w:themeFillShade="F2"/>
          </w:tcPr>
          <w:p w14:paraId="6D17A287" w14:textId="6CF53DE6" w:rsidR="003407DD" w:rsidRPr="0076596B" w:rsidRDefault="003407DD" w:rsidP="00CC09E1">
            <w:pPr>
              <w:rPr>
                <w:rFonts w:ascii="Times" w:hAnsi="Times"/>
                <w:b/>
              </w:rPr>
            </w:pPr>
            <w:r w:rsidRPr="0076596B">
              <w:rPr>
                <w:rFonts w:ascii="Times" w:hAnsi="Times"/>
                <w:b/>
              </w:rPr>
              <w:t>7</w:t>
            </w:r>
            <w:r>
              <w:rPr>
                <w:rFonts w:ascii="Times" w:hAnsi="Times"/>
                <w:b/>
              </w:rPr>
              <w:t>79</w:t>
            </w:r>
            <w:r w:rsidRPr="0076596B">
              <w:rPr>
                <w:rFonts w:ascii="Times" w:hAnsi="Times"/>
                <w:b/>
              </w:rPr>
              <w:t>-</w:t>
            </w:r>
            <w:r>
              <w:rPr>
                <w:rFonts w:ascii="Times" w:hAnsi="Times"/>
                <w:b/>
              </w:rPr>
              <w:t>720</w:t>
            </w:r>
          </w:p>
        </w:tc>
        <w:tc>
          <w:tcPr>
            <w:tcW w:w="1039" w:type="dxa"/>
            <w:shd w:val="clear" w:color="auto" w:fill="F2F2F2" w:themeFill="background1" w:themeFillShade="F2"/>
          </w:tcPr>
          <w:p w14:paraId="3EC3146C" w14:textId="6E8F2E76" w:rsidR="003407DD" w:rsidRPr="0076596B" w:rsidRDefault="003407DD" w:rsidP="00CC09E1">
            <w:pPr>
              <w:rPr>
                <w:rFonts w:ascii="Times" w:hAnsi="Times"/>
                <w:b/>
              </w:rPr>
            </w:pPr>
            <w:r>
              <w:rPr>
                <w:rFonts w:ascii="Times" w:hAnsi="Times"/>
                <w:b/>
              </w:rPr>
              <w:t>719</w:t>
            </w:r>
            <w:r w:rsidRPr="0076596B">
              <w:rPr>
                <w:rFonts w:ascii="Times" w:hAnsi="Times"/>
                <w:b/>
              </w:rPr>
              <w:t>-</w:t>
            </w:r>
            <w:r>
              <w:rPr>
                <w:rFonts w:ascii="Times" w:hAnsi="Times"/>
                <w:b/>
              </w:rPr>
              <w:t>680</w:t>
            </w:r>
          </w:p>
        </w:tc>
        <w:tc>
          <w:tcPr>
            <w:tcW w:w="1039" w:type="dxa"/>
            <w:shd w:val="clear" w:color="auto" w:fill="F2F2F2" w:themeFill="background1" w:themeFillShade="F2"/>
          </w:tcPr>
          <w:p w14:paraId="5CF344FB" w14:textId="712CDAB9" w:rsidR="003407DD" w:rsidRPr="0076596B" w:rsidRDefault="003407DD" w:rsidP="00CC09E1">
            <w:pPr>
              <w:rPr>
                <w:rFonts w:ascii="Times" w:hAnsi="Times"/>
                <w:b/>
              </w:rPr>
            </w:pPr>
            <w:r>
              <w:rPr>
                <w:rFonts w:ascii="Times" w:hAnsi="Times"/>
                <w:b/>
              </w:rPr>
              <w:t>679</w:t>
            </w:r>
            <w:r w:rsidRPr="0076596B">
              <w:rPr>
                <w:rFonts w:ascii="Times" w:hAnsi="Times"/>
                <w:b/>
              </w:rPr>
              <w:t>-</w:t>
            </w:r>
            <w:r>
              <w:rPr>
                <w:rFonts w:ascii="Times" w:hAnsi="Times"/>
                <w:b/>
              </w:rPr>
              <w:t>600</w:t>
            </w:r>
          </w:p>
        </w:tc>
        <w:tc>
          <w:tcPr>
            <w:tcW w:w="1039" w:type="dxa"/>
            <w:shd w:val="clear" w:color="auto" w:fill="F2F2F2" w:themeFill="background1" w:themeFillShade="F2"/>
          </w:tcPr>
          <w:p w14:paraId="7BAA318A" w14:textId="234EC52B" w:rsidR="003407DD" w:rsidRPr="0076596B" w:rsidRDefault="003407DD" w:rsidP="00CC09E1">
            <w:pPr>
              <w:rPr>
                <w:rFonts w:ascii="Times" w:hAnsi="Times"/>
                <w:b/>
              </w:rPr>
            </w:pPr>
            <w:r w:rsidRPr="0076596B">
              <w:rPr>
                <w:rFonts w:ascii="Times" w:hAnsi="Times"/>
                <w:b/>
              </w:rPr>
              <w:t xml:space="preserve">&lt; </w:t>
            </w:r>
            <w:r>
              <w:rPr>
                <w:rFonts w:ascii="Times" w:hAnsi="Times"/>
                <w:b/>
              </w:rPr>
              <w:t>600</w:t>
            </w:r>
          </w:p>
        </w:tc>
      </w:tr>
      <w:tr w:rsidR="003407DD" w14:paraId="5EE84C4B" w14:textId="77777777" w:rsidTr="00CC09E1">
        <w:tc>
          <w:tcPr>
            <w:tcW w:w="1038" w:type="dxa"/>
          </w:tcPr>
          <w:p w14:paraId="419BBF26" w14:textId="77777777" w:rsidR="003407DD" w:rsidRDefault="003407DD" w:rsidP="00CC09E1">
            <w:pPr>
              <w:rPr>
                <w:rFonts w:ascii="Times" w:hAnsi="Times"/>
              </w:rPr>
            </w:pPr>
            <w:r>
              <w:rPr>
                <w:rFonts w:ascii="Times" w:hAnsi="Times"/>
              </w:rPr>
              <w:t>Grade</w:t>
            </w:r>
          </w:p>
        </w:tc>
        <w:tc>
          <w:tcPr>
            <w:tcW w:w="1039" w:type="dxa"/>
          </w:tcPr>
          <w:p w14:paraId="0F00E43B" w14:textId="77777777" w:rsidR="003407DD" w:rsidRDefault="003407DD" w:rsidP="00CC09E1">
            <w:pPr>
              <w:rPr>
                <w:rFonts w:ascii="Times" w:hAnsi="Times"/>
              </w:rPr>
            </w:pPr>
            <w:r>
              <w:rPr>
                <w:rFonts w:ascii="Times" w:hAnsi="Times"/>
              </w:rPr>
              <w:t>4.0</w:t>
            </w:r>
          </w:p>
        </w:tc>
        <w:tc>
          <w:tcPr>
            <w:tcW w:w="1039" w:type="dxa"/>
          </w:tcPr>
          <w:p w14:paraId="30407397" w14:textId="77777777" w:rsidR="003407DD" w:rsidRDefault="003407DD" w:rsidP="00CC09E1">
            <w:pPr>
              <w:rPr>
                <w:rFonts w:ascii="Times" w:hAnsi="Times"/>
              </w:rPr>
            </w:pPr>
            <w:r>
              <w:rPr>
                <w:rFonts w:ascii="Times" w:hAnsi="Times"/>
              </w:rPr>
              <w:t>3.50</w:t>
            </w:r>
          </w:p>
        </w:tc>
        <w:tc>
          <w:tcPr>
            <w:tcW w:w="1039" w:type="dxa"/>
          </w:tcPr>
          <w:p w14:paraId="339F3EA0" w14:textId="77777777" w:rsidR="003407DD" w:rsidRDefault="003407DD" w:rsidP="00CC09E1">
            <w:pPr>
              <w:rPr>
                <w:rFonts w:ascii="Times" w:hAnsi="Times"/>
              </w:rPr>
            </w:pPr>
            <w:r>
              <w:rPr>
                <w:rFonts w:ascii="Times" w:hAnsi="Times"/>
              </w:rPr>
              <w:t>3.00</w:t>
            </w:r>
          </w:p>
        </w:tc>
        <w:tc>
          <w:tcPr>
            <w:tcW w:w="1039" w:type="dxa"/>
          </w:tcPr>
          <w:p w14:paraId="7F3240A2" w14:textId="77777777" w:rsidR="003407DD" w:rsidRDefault="003407DD" w:rsidP="00CC09E1">
            <w:pPr>
              <w:rPr>
                <w:rFonts w:ascii="Times" w:hAnsi="Times"/>
              </w:rPr>
            </w:pPr>
            <w:r>
              <w:rPr>
                <w:rFonts w:ascii="Times" w:hAnsi="Times"/>
              </w:rPr>
              <w:t>2.50</w:t>
            </w:r>
          </w:p>
        </w:tc>
        <w:tc>
          <w:tcPr>
            <w:tcW w:w="1039" w:type="dxa"/>
          </w:tcPr>
          <w:p w14:paraId="45E6961D" w14:textId="77777777" w:rsidR="003407DD" w:rsidRDefault="003407DD" w:rsidP="00CC09E1">
            <w:pPr>
              <w:rPr>
                <w:rFonts w:ascii="Times" w:hAnsi="Times"/>
              </w:rPr>
            </w:pPr>
            <w:r>
              <w:rPr>
                <w:rFonts w:ascii="Times" w:hAnsi="Times"/>
              </w:rPr>
              <w:t>2.00</w:t>
            </w:r>
          </w:p>
        </w:tc>
        <w:tc>
          <w:tcPr>
            <w:tcW w:w="1039" w:type="dxa"/>
          </w:tcPr>
          <w:p w14:paraId="3A19BBC4" w14:textId="77777777" w:rsidR="003407DD" w:rsidRDefault="003407DD" w:rsidP="00CC09E1">
            <w:pPr>
              <w:rPr>
                <w:rFonts w:ascii="Times" w:hAnsi="Times"/>
              </w:rPr>
            </w:pPr>
            <w:r>
              <w:rPr>
                <w:rFonts w:ascii="Times" w:hAnsi="Times"/>
              </w:rPr>
              <w:t>1.50</w:t>
            </w:r>
          </w:p>
        </w:tc>
        <w:tc>
          <w:tcPr>
            <w:tcW w:w="1039" w:type="dxa"/>
          </w:tcPr>
          <w:p w14:paraId="084510E5" w14:textId="77777777" w:rsidR="003407DD" w:rsidRDefault="003407DD" w:rsidP="00CC09E1">
            <w:pPr>
              <w:rPr>
                <w:rFonts w:ascii="Times" w:hAnsi="Times"/>
              </w:rPr>
            </w:pPr>
            <w:r>
              <w:rPr>
                <w:rFonts w:ascii="Times" w:hAnsi="Times"/>
              </w:rPr>
              <w:t>1.00</w:t>
            </w:r>
          </w:p>
        </w:tc>
        <w:tc>
          <w:tcPr>
            <w:tcW w:w="1039" w:type="dxa"/>
          </w:tcPr>
          <w:p w14:paraId="5CA5C7A1" w14:textId="77777777" w:rsidR="003407DD" w:rsidRDefault="003407DD" w:rsidP="00CC09E1">
            <w:pPr>
              <w:rPr>
                <w:rFonts w:ascii="Times" w:hAnsi="Times"/>
              </w:rPr>
            </w:pPr>
            <w:r>
              <w:rPr>
                <w:rFonts w:ascii="Times" w:hAnsi="Times"/>
              </w:rPr>
              <w:t>0</w:t>
            </w:r>
          </w:p>
        </w:tc>
      </w:tr>
    </w:tbl>
    <w:p w14:paraId="10C3CD2A" w14:textId="77777777" w:rsidR="003407DD" w:rsidRDefault="003407DD" w:rsidP="003407DD">
      <w:pPr>
        <w:rPr>
          <w:rFonts w:ascii="Times" w:hAnsi="Times"/>
          <w:b/>
        </w:rPr>
      </w:pPr>
    </w:p>
    <w:p w14:paraId="444F47AE" w14:textId="1F06277D" w:rsidR="0025401C" w:rsidRDefault="003407DD" w:rsidP="0025401C">
      <w:pPr>
        <w:pStyle w:val="Heading1"/>
        <w:rPr>
          <w:rFonts w:ascii="Times New Roman" w:hAnsi="Times New Roman"/>
          <w:szCs w:val="24"/>
        </w:rPr>
      </w:pPr>
      <w:r>
        <w:rPr>
          <w:rFonts w:ascii="Times New Roman" w:hAnsi="Times New Roman"/>
          <w:szCs w:val="24"/>
        </w:rPr>
        <w:t>A</w:t>
      </w:r>
      <w:r w:rsidR="0025401C" w:rsidRPr="00645B00">
        <w:rPr>
          <w:rFonts w:ascii="Times New Roman" w:hAnsi="Times New Roman"/>
          <w:szCs w:val="24"/>
        </w:rPr>
        <w:t>cademic Misconduct</w:t>
      </w:r>
    </w:p>
    <w:p w14:paraId="307DA4CB" w14:textId="77777777" w:rsidR="0025401C" w:rsidRPr="002F7F88" w:rsidRDefault="0025401C" w:rsidP="0025401C"/>
    <w:p w14:paraId="5F27DDA1" w14:textId="77777777" w:rsidR="0025401C" w:rsidRPr="00645B00" w:rsidRDefault="0025401C" w:rsidP="0025401C">
      <w:pPr>
        <w:tabs>
          <w:tab w:val="left" w:pos="2160"/>
        </w:tabs>
        <w:rPr>
          <w:rFonts w:ascii="Times New Roman" w:hAnsi="Times New Roman" w:cs="Times New Roman"/>
        </w:rPr>
      </w:pPr>
      <w:r w:rsidRPr="00645B00">
        <w:rPr>
          <w:rFonts w:ascii="Times New Roman" w:hAnsi="Times New Roman" w:cs="Times New Roman"/>
        </w:rPr>
        <w:t>Article 2.III.B.2 of the </w:t>
      </w:r>
      <w:hyperlink r:id="rId8" w:history="1">
        <w:r w:rsidRPr="00645B00">
          <w:rPr>
            <w:rFonts w:ascii="Times New Roman" w:hAnsi="Times New Roman" w:cs="Times New Roman"/>
          </w:rPr>
          <w:t>Academic Freedom Report</w:t>
        </w:r>
      </w:hyperlink>
      <w:r w:rsidRPr="00645B00">
        <w:rPr>
          <w:rFonts w:ascii="Times New Roman" w:hAnsi="Times New Roman" w:cs="Times New Roman"/>
        </w:rPr>
        <w:t> states that "The student shares with the faculty the responsibility for maintaining the integrity of scholarship, grades, and professional standards." In addition, the Department</w:t>
      </w:r>
      <w:r>
        <w:rPr>
          <w:rFonts w:ascii="Times New Roman" w:hAnsi="Times New Roman" w:cs="Times New Roman"/>
        </w:rPr>
        <w:t xml:space="preserve"> of Community Sustainability</w:t>
      </w:r>
      <w:r w:rsidRPr="00645B00">
        <w:rPr>
          <w:rFonts w:ascii="Times New Roman" w:hAnsi="Times New Roman" w:cs="Times New Roman"/>
        </w:rPr>
        <w:t xml:space="preserve"> adheres to the policies on academic honesty as specified in General Student Regulations 1.0, Protection of Scholarship and Grades; the all-University Policy on Integrity of Scholarship and Grades; and Ordinance 17.00, Examinations.  (See </w:t>
      </w:r>
      <w:hyperlink r:id="rId9" w:history="1">
        <w:r w:rsidRPr="00645B00">
          <w:rPr>
            <w:rFonts w:ascii="Times New Roman" w:hAnsi="Times New Roman" w:cs="Times New Roman"/>
          </w:rPr>
          <w:t>Spartan Life: Student Handbook and Resource Guide</w:t>
        </w:r>
      </w:hyperlink>
      <w:r w:rsidRPr="00645B00">
        <w:rPr>
          <w:rFonts w:ascii="Times New Roman" w:hAnsi="Times New Roman" w:cs="Times New Roman"/>
        </w:rPr>
        <w:t> and/or the MSU Web site: www.msu.edu.)</w:t>
      </w:r>
    </w:p>
    <w:p w14:paraId="176E5A2F" w14:textId="77777777" w:rsidR="0025401C" w:rsidRDefault="0025401C" w:rsidP="0025401C">
      <w:pPr>
        <w:tabs>
          <w:tab w:val="left" w:pos="2160"/>
        </w:tabs>
        <w:rPr>
          <w:rFonts w:ascii="Times New Roman" w:hAnsi="Times New Roman" w:cs="Times New Roman"/>
        </w:rPr>
      </w:pPr>
    </w:p>
    <w:p w14:paraId="7F8677BD" w14:textId="04B8B51C" w:rsidR="0025401C" w:rsidRPr="00645B00" w:rsidRDefault="0025401C" w:rsidP="0025401C">
      <w:pPr>
        <w:tabs>
          <w:tab w:val="left" w:pos="2160"/>
        </w:tabs>
        <w:rPr>
          <w:rFonts w:ascii="Times New Roman" w:hAnsi="Times New Roman" w:cs="Times New Roman"/>
        </w:rPr>
      </w:pPr>
      <w:r w:rsidRPr="00645B00">
        <w:rPr>
          <w:rFonts w:ascii="Times New Roman" w:hAnsi="Times New Roman" w:cs="Times New Roman"/>
        </w:rPr>
        <w:t>Therefore, unless authorized by your instructor, you are expected to complete all course assignments without assistance from any source. You are expected to develop original work for this course; therefore, you may not submit course work you completed for another course to satisfy the requirements for this course.  Also, you are not authorized to use the www.allmsu.com Web site to</w:t>
      </w:r>
      <w:r>
        <w:rPr>
          <w:rFonts w:ascii="Times New Roman" w:hAnsi="Times New Roman" w:cs="Times New Roman"/>
        </w:rPr>
        <w:t xml:space="preserve"> complete any course work in </w:t>
      </w:r>
      <w:r w:rsidRPr="0065022F">
        <w:rPr>
          <w:rFonts w:ascii="Times New Roman" w:hAnsi="Times New Roman" w:cs="Times New Roman"/>
          <w:b/>
        </w:rPr>
        <w:t>CSUS</w:t>
      </w:r>
      <w:r w:rsidR="00242760">
        <w:rPr>
          <w:rFonts w:ascii="Times New Roman" w:hAnsi="Times New Roman" w:cs="Times New Roman"/>
          <w:b/>
        </w:rPr>
        <w:t>223</w:t>
      </w:r>
      <w:r w:rsidRPr="00645B00">
        <w:rPr>
          <w:rFonts w:ascii="Times New Roman" w:hAnsi="Times New Roman" w:cs="Times New Roman"/>
        </w:rPr>
        <w:t xml:space="preserve">. Students who violate MSU academic integrity rules may receive a penalty grade, including a failing grade on the assignment or in the course. Contact your instructor if you are unsure about the appropriateness of your course work. (See also </w:t>
      </w:r>
      <w:hyperlink r:id="rId10" w:history="1">
        <w:r w:rsidRPr="00645B00">
          <w:rPr>
            <w:rFonts w:ascii="Times New Roman" w:hAnsi="Times New Roman" w:cs="Times New Roman"/>
          </w:rPr>
          <w:t>http://www.msu.edu/unit/ombud/dishonestyFAQ.html</w:t>
        </w:r>
      </w:hyperlink>
      <w:hyperlink r:id="rId11" w:history="1">
        <w:r w:rsidRPr="00645B00">
          <w:rPr>
            <w:rFonts w:ascii="Times New Roman" w:hAnsi="Times New Roman" w:cs="Times New Roman"/>
          </w:rPr>
          <w:t>)</w:t>
        </w:r>
      </w:hyperlink>
      <w:r w:rsidRPr="00645B00">
        <w:rPr>
          <w:rFonts w:ascii="Times New Roman" w:hAnsi="Times New Roman" w:cs="Times New Roman"/>
        </w:rPr>
        <w:t xml:space="preserve">. </w:t>
      </w:r>
      <w:r w:rsidRPr="00645B00">
        <w:rPr>
          <w:rFonts w:ascii="Times New Roman" w:hAnsi="Times New Roman" w:cs="Times New Roman"/>
          <w:b/>
        </w:rPr>
        <w:t>There will be no warnings – the maximum sanction allowed under University policy will occur on the first offense</w:t>
      </w:r>
      <w:r w:rsidRPr="00645B00">
        <w:rPr>
          <w:rFonts w:ascii="Times New Roman" w:hAnsi="Times New Roman" w:cs="Times New Roman"/>
        </w:rPr>
        <w:t>. Turnitin.com will be used for all written assignments.</w:t>
      </w:r>
    </w:p>
    <w:p w14:paraId="64AC967A" w14:textId="77777777" w:rsidR="0025401C" w:rsidRPr="00645B00" w:rsidRDefault="0025401C" w:rsidP="0025401C">
      <w:pPr>
        <w:tabs>
          <w:tab w:val="left" w:pos="2160"/>
        </w:tabs>
        <w:rPr>
          <w:rFonts w:ascii="Times New Roman" w:hAnsi="Times New Roman" w:cs="Times New Roman"/>
        </w:rPr>
      </w:pPr>
    </w:p>
    <w:p w14:paraId="4C15BA3C" w14:textId="27F2ACF5" w:rsidR="0025401C" w:rsidRDefault="0025401C" w:rsidP="0025401C">
      <w:pPr>
        <w:tabs>
          <w:tab w:val="left" w:pos="2160"/>
        </w:tabs>
        <w:rPr>
          <w:rFonts w:ascii="Times New Roman" w:hAnsi="Times New Roman" w:cs="Times New Roman"/>
          <w:b/>
        </w:rPr>
      </w:pPr>
      <w:r w:rsidRPr="00645B00">
        <w:rPr>
          <w:rFonts w:ascii="Times New Roman" w:hAnsi="Times New Roman" w:cs="Times New Roman"/>
          <w:b/>
        </w:rPr>
        <w:lastRenderedPageBreak/>
        <w:t>Accommodations</w:t>
      </w:r>
    </w:p>
    <w:p w14:paraId="7896698F" w14:textId="77777777" w:rsidR="0025401C" w:rsidRPr="001A64CF" w:rsidRDefault="0025401C" w:rsidP="0025401C">
      <w:pPr>
        <w:tabs>
          <w:tab w:val="left" w:pos="2160"/>
        </w:tabs>
        <w:rPr>
          <w:rFonts w:ascii="Times New Roman" w:hAnsi="Times New Roman" w:cs="Times New Roman"/>
          <w:b/>
        </w:rPr>
      </w:pPr>
    </w:p>
    <w:p w14:paraId="3D5C8404" w14:textId="10EF4468" w:rsidR="0025401C" w:rsidRPr="00645B00" w:rsidRDefault="0025401C" w:rsidP="0025401C">
      <w:pPr>
        <w:tabs>
          <w:tab w:val="left" w:pos="2160"/>
        </w:tabs>
        <w:rPr>
          <w:rFonts w:ascii="Times New Roman" w:hAnsi="Times New Roman" w:cs="Times New Roman"/>
        </w:rPr>
      </w:pPr>
      <w:r w:rsidRPr="00645B00">
        <w:rPr>
          <w:rFonts w:ascii="Times New Roman" w:hAnsi="Times New Roman" w:cs="Times New Roman"/>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w:t>
      </w:r>
      <w:r>
        <w:rPr>
          <w:rFonts w:ascii="Times New Roman" w:hAnsi="Times New Roman" w:cs="Times New Roman"/>
        </w:rPr>
        <w:t>s accommodation ("RISA") form. </w:t>
      </w:r>
      <w:r w:rsidRPr="00645B00">
        <w:rPr>
          <w:rFonts w:ascii="Times New Roman" w:hAnsi="Times New Roman" w:cs="Times New Roman"/>
        </w:rPr>
        <w:t>Pleas</w:t>
      </w:r>
      <w:r>
        <w:rPr>
          <w:rFonts w:ascii="Times New Roman" w:hAnsi="Times New Roman" w:cs="Times New Roman"/>
        </w:rPr>
        <w:t xml:space="preserve">e present this form to </w:t>
      </w:r>
      <w:r w:rsidR="00242760">
        <w:rPr>
          <w:rFonts w:ascii="Times New Roman" w:hAnsi="Times New Roman" w:cs="Times New Roman"/>
        </w:rPr>
        <w:t>Dr. McKim</w:t>
      </w:r>
      <w:r>
        <w:rPr>
          <w:rFonts w:ascii="Times New Roman" w:hAnsi="Times New Roman" w:cs="Times New Roman"/>
        </w:rPr>
        <w:t xml:space="preserve"> at the start of the semester</w:t>
      </w:r>
      <w:r w:rsidRPr="00645B00">
        <w:rPr>
          <w:rFonts w:ascii="Times New Roman" w:hAnsi="Times New Roman" w:cs="Times New Roman"/>
        </w:rPr>
        <w:t xml:space="preserve"> and/or two weeks prior to the accommodation date (test, project, etc.).  Requests received after this date will be honored whenever possible.</w:t>
      </w:r>
    </w:p>
    <w:p w14:paraId="21416B0A" w14:textId="77777777" w:rsidR="0025401C" w:rsidRDefault="0025401C" w:rsidP="0025401C">
      <w:pPr>
        <w:tabs>
          <w:tab w:val="left" w:pos="2160"/>
        </w:tabs>
        <w:rPr>
          <w:rFonts w:ascii="Times New Roman" w:hAnsi="Times New Roman" w:cs="Times New Roman"/>
        </w:rPr>
      </w:pPr>
    </w:p>
    <w:p w14:paraId="65B43373" w14:textId="77777777" w:rsidR="0025401C" w:rsidRDefault="0025401C" w:rsidP="0025401C">
      <w:pPr>
        <w:tabs>
          <w:tab w:val="left" w:pos="2160"/>
        </w:tabs>
        <w:rPr>
          <w:rFonts w:ascii="Times New Roman" w:hAnsi="Times New Roman" w:cs="Times New Roman"/>
          <w:b/>
        </w:rPr>
      </w:pPr>
      <w:r>
        <w:rPr>
          <w:rFonts w:ascii="Times New Roman" w:hAnsi="Times New Roman" w:cs="Times New Roman"/>
          <w:b/>
        </w:rPr>
        <w:t>Bereavement</w:t>
      </w:r>
      <w:r w:rsidRPr="00642AC7">
        <w:rPr>
          <w:rFonts w:ascii="Times New Roman" w:hAnsi="Times New Roman" w:cs="Times New Roman"/>
          <w:b/>
        </w:rPr>
        <w:t>:</w:t>
      </w:r>
    </w:p>
    <w:p w14:paraId="4D26B44B" w14:textId="77777777" w:rsidR="0025401C" w:rsidRPr="00642AC7" w:rsidRDefault="0025401C" w:rsidP="0025401C">
      <w:pPr>
        <w:tabs>
          <w:tab w:val="left" w:pos="2160"/>
        </w:tabs>
        <w:rPr>
          <w:rFonts w:ascii="Times New Roman" w:hAnsi="Times New Roman" w:cs="Times New Roman"/>
          <w:b/>
        </w:rPr>
      </w:pPr>
    </w:p>
    <w:p w14:paraId="60DF8234" w14:textId="77777777" w:rsidR="0025401C" w:rsidRPr="0065684D" w:rsidRDefault="0025401C" w:rsidP="0025401C">
      <w:pPr>
        <w:tabs>
          <w:tab w:val="left" w:pos="2160"/>
        </w:tabs>
        <w:rPr>
          <w:rFonts w:ascii="Times New Roman" w:hAnsi="Times New Roman" w:cs="Times New Roman"/>
          <w:b/>
        </w:rPr>
      </w:pPr>
      <w:r w:rsidRPr="0065684D">
        <w:rPr>
          <w:rFonts w:ascii="Times New Roman" w:hAnsi="Times New Roman" w:cs="Times New Roman"/>
        </w:rPr>
        <w:t>Students seeking a grief absence should be directed to the Grief Absence Request Form found on the RO home page (</w:t>
      </w:r>
      <w:hyperlink r:id="rId12" w:history="1">
        <w:r w:rsidRPr="0065684D">
          <w:rPr>
            <w:rFonts w:ascii="Times New Roman" w:hAnsi="Times New Roman" w:cs="Times New Roman"/>
            <w:u w:val="single" w:color="0B4CB4"/>
          </w:rPr>
          <w:t>https://reg.msu.edu/</w:t>
        </w:r>
      </w:hyperlink>
      <w:r w:rsidRPr="0065684D">
        <w:rPr>
          <w:rFonts w:ascii="Times New Roman" w:hAnsi="Times New Roman" w:cs="Times New Roman"/>
        </w:rPr>
        <w:t xml:space="preserve">) under ‘Student Services – Grief Absence Request Form’ OR to </w:t>
      </w:r>
      <w:proofErr w:type="spellStart"/>
      <w:r w:rsidRPr="0065684D">
        <w:rPr>
          <w:rFonts w:ascii="Times New Roman" w:hAnsi="Times New Roman" w:cs="Times New Roman"/>
        </w:rPr>
        <w:t>StuInfo</w:t>
      </w:r>
      <w:proofErr w:type="spellEnd"/>
      <w:r w:rsidRPr="0065684D">
        <w:rPr>
          <w:rFonts w:ascii="Times New Roman" w:hAnsi="Times New Roman" w:cs="Times New Roman"/>
        </w:rPr>
        <w:t xml:space="preserve"> (</w:t>
      </w:r>
      <w:hyperlink r:id="rId13" w:history="1">
        <w:r w:rsidRPr="0065684D">
          <w:rPr>
            <w:rFonts w:ascii="Times New Roman" w:hAnsi="Times New Roman" w:cs="Times New Roman"/>
            <w:u w:val="single" w:color="0B4CB4"/>
          </w:rPr>
          <w:t>https://stuinfo.msu.edu/</w:t>
        </w:r>
      </w:hyperlink>
      <w:r w:rsidRPr="0065684D">
        <w:rPr>
          <w:rFonts w:ascii="Times New Roman" w:hAnsi="Times New Roman" w:cs="Times New Roman"/>
        </w:rPr>
        <w:t>) under ‘Academics - Enrollment Information and Services – Grief Absence Request Form.’  Per policy, graduate students who should see their major professor and notify course instructors are directed to do so when they access the form.</w:t>
      </w:r>
    </w:p>
    <w:p w14:paraId="7992E060" w14:textId="77777777" w:rsidR="0025401C" w:rsidRDefault="0025401C" w:rsidP="0025401C">
      <w:pPr>
        <w:tabs>
          <w:tab w:val="left" w:pos="2160"/>
        </w:tabs>
        <w:rPr>
          <w:rFonts w:ascii="Times New Roman" w:hAnsi="Times New Roman" w:cs="Times New Roman"/>
          <w:b/>
        </w:rPr>
      </w:pPr>
    </w:p>
    <w:p w14:paraId="12B6BAC3" w14:textId="77777777" w:rsidR="0025401C" w:rsidRDefault="0025401C" w:rsidP="0025401C">
      <w:pPr>
        <w:tabs>
          <w:tab w:val="left" w:pos="2160"/>
        </w:tabs>
        <w:rPr>
          <w:rFonts w:ascii="Times New Roman" w:hAnsi="Times New Roman" w:cs="Times New Roman"/>
          <w:b/>
        </w:rPr>
      </w:pPr>
      <w:r w:rsidRPr="00645B00">
        <w:rPr>
          <w:rFonts w:ascii="Times New Roman" w:hAnsi="Times New Roman" w:cs="Times New Roman"/>
          <w:b/>
        </w:rPr>
        <w:t>Drops and Adds</w:t>
      </w:r>
    </w:p>
    <w:p w14:paraId="0727964C" w14:textId="77777777" w:rsidR="0025401C" w:rsidRPr="001A64CF" w:rsidRDefault="0025401C" w:rsidP="0025401C">
      <w:pPr>
        <w:tabs>
          <w:tab w:val="left" w:pos="2160"/>
        </w:tabs>
        <w:rPr>
          <w:rFonts w:ascii="Times New Roman" w:hAnsi="Times New Roman" w:cs="Times New Roman"/>
          <w:b/>
        </w:rPr>
      </w:pPr>
    </w:p>
    <w:p w14:paraId="14BD91B7" w14:textId="44B19F64" w:rsidR="0025401C" w:rsidRDefault="0025401C" w:rsidP="0025401C">
      <w:pPr>
        <w:tabs>
          <w:tab w:val="left" w:pos="2160"/>
        </w:tabs>
        <w:rPr>
          <w:rFonts w:ascii="Times New Roman" w:hAnsi="Times New Roman" w:cs="Times New Roman"/>
        </w:rPr>
      </w:pPr>
      <w:r w:rsidRPr="00645B00">
        <w:rPr>
          <w:rFonts w:ascii="Times New Roman" w:hAnsi="Times New Roman" w:cs="Times New Roman"/>
        </w:rPr>
        <w:t>The last day to add this course is the end of the first week. The last day to drop this course with a 100 percent refund and</w:t>
      </w:r>
      <w:r>
        <w:rPr>
          <w:rFonts w:ascii="Times New Roman" w:hAnsi="Times New Roman" w:cs="Times New Roman"/>
        </w:rPr>
        <w:t xml:space="preserve"> no grade reported is </w:t>
      </w:r>
      <w:r w:rsidR="00242760">
        <w:rPr>
          <w:rFonts w:ascii="Times New Roman" w:hAnsi="Times New Roman" w:cs="Times New Roman"/>
          <w:b/>
        </w:rPr>
        <w:t>[Check MSU Website]</w:t>
      </w:r>
      <w:r w:rsidRPr="00645B00">
        <w:rPr>
          <w:rFonts w:ascii="Times New Roman" w:hAnsi="Times New Roman" w:cs="Times New Roman"/>
        </w:rPr>
        <w:t xml:space="preserve">. The last day to drop this course with no refund and no grade reported is </w:t>
      </w:r>
      <w:r w:rsidR="00242760">
        <w:rPr>
          <w:rFonts w:ascii="Times New Roman" w:hAnsi="Times New Roman" w:cs="Times New Roman"/>
          <w:b/>
        </w:rPr>
        <w:t>[Check MSU Website]</w:t>
      </w:r>
      <w:r w:rsidRPr="00645B00">
        <w:rPr>
          <w:rFonts w:ascii="Times New Roman" w:hAnsi="Times New Roman" w:cs="Times New Roman"/>
        </w:rPr>
        <w:t>. You should immediately make a copy of your amended schedule to verify you have added or dropped this course.</w:t>
      </w:r>
    </w:p>
    <w:p w14:paraId="30BE7EB3" w14:textId="77777777" w:rsidR="007F0368" w:rsidRDefault="007F0368" w:rsidP="0025401C">
      <w:pPr>
        <w:tabs>
          <w:tab w:val="left" w:pos="2160"/>
        </w:tabs>
        <w:rPr>
          <w:rFonts w:ascii="Times New Roman" w:hAnsi="Times New Roman" w:cs="Times New Roman"/>
          <w:b/>
        </w:rPr>
      </w:pPr>
    </w:p>
    <w:p w14:paraId="1540B072" w14:textId="170F6EF9" w:rsidR="0025401C" w:rsidRDefault="0025401C" w:rsidP="0025401C">
      <w:pPr>
        <w:tabs>
          <w:tab w:val="left" w:pos="2160"/>
        </w:tabs>
        <w:rPr>
          <w:rFonts w:ascii="Times New Roman" w:hAnsi="Times New Roman" w:cs="Times New Roman"/>
          <w:b/>
        </w:rPr>
      </w:pPr>
      <w:r w:rsidRPr="00645B00">
        <w:rPr>
          <w:rFonts w:ascii="Times New Roman" w:hAnsi="Times New Roman" w:cs="Times New Roman"/>
          <w:b/>
        </w:rPr>
        <w:t>Attendance</w:t>
      </w:r>
    </w:p>
    <w:p w14:paraId="6DBDCCAB" w14:textId="77777777" w:rsidR="0025401C" w:rsidRPr="001A64CF" w:rsidRDefault="0025401C" w:rsidP="0025401C">
      <w:pPr>
        <w:tabs>
          <w:tab w:val="left" w:pos="2160"/>
        </w:tabs>
        <w:rPr>
          <w:rFonts w:ascii="Times New Roman" w:hAnsi="Times New Roman" w:cs="Times New Roman"/>
          <w:b/>
        </w:rPr>
      </w:pPr>
    </w:p>
    <w:p w14:paraId="2561B25C" w14:textId="7C1820DC" w:rsidR="0025401C" w:rsidRPr="00F97183" w:rsidRDefault="0025401C" w:rsidP="0025401C">
      <w:pPr>
        <w:tabs>
          <w:tab w:val="left" w:pos="2160"/>
        </w:tabs>
        <w:rPr>
          <w:rFonts w:ascii="Times New Roman" w:hAnsi="Times New Roman" w:cs="Times New Roman"/>
        </w:rPr>
      </w:pPr>
      <w:r w:rsidRPr="00645B00">
        <w:rPr>
          <w:rFonts w:ascii="Times New Roman" w:hAnsi="Times New Roman" w:cs="Times New Roman"/>
        </w:rPr>
        <w:t xml:space="preserve">Students whose names do not appear on the official class list for this course may not attend this class. Students who fail to attend the first four class sessions or class by the fifth day of the semester, whichever occurs first, may be dropped from the course. This course follows the General University Attendance Policy. </w:t>
      </w:r>
    </w:p>
    <w:p w14:paraId="30043F2D" w14:textId="77777777" w:rsidR="0025401C" w:rsidRDefault="0025401C" w:rsidP="0025401C">
      <w:pPr>
        <w:tabs>
          <w:tab w:val="left" w:pos="2160"/>
        </w:tabs>
        <w:rPr>
          <w:rFonts w:ascii="Times New Roman" w:hAnsi="Times New Roman" w:cs="Times New Roman"/>
          <w:b/>
        </w:rPr>
      </w:pPr>
    </w:p>
    <w:p w14:paraId="07CEAD04" w14:textId="77777777" w:rsidR="0025401C" w:rsidRDefault="0025401C" w:rsidP="0025401C">
      <w:pPr>
        <w:tabs>
          <w:tab w:val="left" w:pos="2160"/>
        </w:tabs>
        <w:rPr>
          <w:rFonts w:ascii="Times New Roman" w:hAnsi="Times New Roman" w:cs="Times New Roman"/>
          <w:b/>
        </w:rPr>
      </w:pPr>
      <w:r w:rsidRPr="00645B00">
        <w:rPr>
          <w:rFonts w:ascii="Times New Roman" w:hAnsi="Times New Roman" w:cs="Times New Roman"/>
          <w:b/>
        </w:rPr>
        <w:t>Campus Emergencies</w:t>
      </w:r>
    </w:p>
    <w:p w14:paraId="1ED0372A" w14:textId="77777777" w:rsidR="0025401C" w:rsidRPr="001A64CF" w:rsidRDefault="0025401C" w:rsidP="0025401C">
      <w:pPr>
        <w:tabs>
          <w:tab w:val="left" w:pos="2160"/>
        </w:tabs>
        <w:rPr>
          <w:rFonts w:ascii="Times New Roman" w:hAnsi="Times New Roman" w:cs="Times New Roman"/>
          <w:b/>
        </w:rPr>
      </w:pPr>
    </w:p>
    <w:p w14:paraId="56B00C99" w14:textId="371B2949" w:rsidR="00DB73E3" w:rsidRPr="00D10EED" w:rsidRDefault="0025401C" w:rsidP="00EC50EB">
      <w:pPr>
        <w:tabs>
          <w:tab w:val="left" w:pos="2160"/>
        </w:tabs>
        <w:rPr>
          <w:rFonts w:ascii="Times" w:hAnsi="Times"/>
          <w:b/>
          <w:color w:val="FF0000"/>
        </w:rPr>
      </w:pPr>
      <w:r w:rsidRPr="00EF50F8">
        <w:rPr>
          <w:rFonts w:ascii="Times New Roman" w:hAnsi="Times New Roman" w:cs="Times New Roman"/>
        </w:rPr>
        <w:t xml:space="preserve">In the event of an emergency arising within the class, the </w:t>
      </w:r>
      <w:r w:rsidRPr="00EF50F8">
        <w:rPr>
          <w:rFonts w:ascii="TimesNewRomanPS" w:hAnsi="TimesNewRomanPS" w:cs="Times New Roman"/>
          <w:bCs/>
          <w:iCs/>
        </w:rPr>
        <w:t>Professor</w:t>
      </w:r>
      <w:r w:rsidRPr="00EF50F8">
        <w:rPr>
          <w:rFonts w:ascii="Times New Roman" w:hAnsi="Times New Roman" w:cs="Times New Roman"/>
        </w:rPr>
        <w:t xml:space="preserve"> will notify you of what actions that may be required to ensure your safety. It is the responsibility of each student to understand the evacuation, “shelter-in-place,” and “secure-in-place” guidelines posted in each facility and to act in a safe manner. You are allowed to maintain cellular devices in a silent mode during this course, in order to receive emergency SMS text, phone or email messages distributed by the university. When anyone receives such a notification or observes an emergency situation, they should immediately bring it to the attention of the </w:t>
      </w:r>
      <w:r w:rsidRPr="00EF50F8">
        <w:rPr>
          <w:rFonts w:ascii="TimesNewRomanPS" w:hAnsi="TimesNewRomanPS" w:cs="Times New Roman"/>
          <w:bCs/>
          <w:iCs/>
        </w:rPr>
        <w:t>Professor</w:t>
      </w:r>
      <w:r w:rsidRPr="00EF50F8">
        <w:rPr>
          <w:rFonts w:ascii="Times New Roman" w:hAnsi="Times New Roman" w:cs="Times New Roman"/>
        </w:rPr>
        <w:t xml:space="preserve"> in a way that causes the least disruption. If an evacuation is ordered, please ensure that you do it in a safe manner and facilitate those around you that may not otherwise be able to safely leave. When these orders are given, you do have the right as a member of this community to follow that order. Also, if a shelter-in-place or secure-in- place is ordered, please seek areas of refuge that are safe depending on the emergency encountered and provide assistance if it is advisable to do so.</w:t>
      </w:r>
    </w:p>
    <w:sectPr w:rsidR="00DB73E3" w:rsidRPr="00D10EED" w:rsidSect="00AA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Ꮍ褋ĝⴀҷ怀"/>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C5B53"/>
    <w:multiLevelType w:val="hybridMultilevel"/>
    <w:tmpl w:val="4A9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64FA6"/>
    <w:multiLevelType w:val="hybridMultilevel"/>
    <w:tmpl w:val="AC0CD1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05D4F"/>
    <w:multiLevelType w:val="hybridMultilevel"/>
    <w:tmpl w:val="CD78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77630"/>
    <w:multiLevelType w:val="hybridMultilevel"/>
    <w:tmpl w:val="B222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36"/>
    <w:rsid w:val="000429C0"/>
    <w:rsid w:val="00042B05"/>
    <w:rsid w:val="00046C8E"/>
    <w:rsid w:val="00060A49"/>
    <w:rsid w:val="00061F3A"/>
    <w:rsid w:val="00095E66"/>
    <w:rsid w:val="000A1799"/>
    <w:rsid w:val="000A254B"/>
    <w:rsid w:val="000C1E78"/>
    <w:rsid w:val="000C53FA"/>
    <w:rsid w:val="000F12C0"/>
    <w:rsid w:val="001115BA"/>
    <w:rsid w:val="0013393A"/>
    <w:rsid w:val="00152D31"/>
    <w:rsid w:val="001607EE"/>
    <w:rsid w:val="00176576"/>
    <w:rsid w:val="001B5528"/>
    <w:rsid w:val="001B5A9D"/>
    <w:rsid w:val="001B62CB"/>
    <w:rsid w:val="001D4241"/>
    <w:rsid w:val="001F6960"/>
    <w:rsid w:val="002052DF"/>
    <w:rsid w:val="002059CC"/>
    <w:rsid w:val="00216B58"/>
    <w:rsid w:val="00226AF1"/>
    <w:rsid w:val="0024117D"/>
    <w:rsid w:val="00242760"/>
    <w:rsid w:val="0025401C"/>
    <w:rsid w:val="00263C2F"/>
    <w:rsid w:val="0028047E"/>
    <w:rsid w:val="00285EEF"/>
    <w:rsid w:val="002C4D24"/>
    <w:rsid w:val="00325745"/>
    <w:rsid w:val="00337065"/>
    <w:rsid w:val="003407DD"/>
    <w:rsid w:val="00341788"/>
    <w:rsid w:val="003531BA"/>
    <w:rsid w:val="00384A70"/>
    <w:rsid w:val="00395365"/>
    <w:rsid w:val="003B4AF5"/>
    <w:rsid w:val="003D14AD"/>
    <w:rsid w:val="003D1CD9"/>
    <w:rsid w:val="003F02DE"/>
    <w:rsid w:val="004053C2"/>
    <w:rsid w:val="00415ED8"/>
    <w:rsid w:val="00435261"/>
    <w:rsid w:val="00444DF3"/>
    <w:rsid w:val="004552FD"/>
    <w:rsid w:val="00484FC5"/>
    <w:rsid w:val="00497272"/>
    <w:rsid w:val="004A043C"/>
    <w:rsid w:val="004D526F"/>
    <w:rsid w:val="004E59F7"/>
    <w:rsid w:val="00503E10"/>
    <w:rsid w:val="0053298B"/>
    <w:rsid w:val="00536789"/>
    <w:rsid w:val="00536E32"/>
    <w:rsid w:val="00550E1B"/>
    <w:rsid w:val="00572BAF"/>
    <w:rsid w:val="005D3094"/>
    <w:rsid w:val="005E56F4"/>
    <w:rsid w:val="006559FA"/>
    <w:rsid w:val="006669AB"/>
    <w:rsid w:val="00683C44"/>
    <w:rsid w:val="00693FDB"/>
    <w:rsid w:val="00695194"/>
    <w:rsid w:val="006A7EB4"/>
    <w:rsid w:val="0071726E"/>
    <w:rsid w:val="00727BA8"/>
    <w:rsid w:val="00756922"/>
    <w:rsid w:val="007618AE"/>
    <w:rsid w:val="007654F7"/>
    <w:rsid w:val="007A3548"/>
    <w:rsid w:val="007D31CF"/>
    <w:rsid w:val="007F0368"/>
    <w:rsid w:val="007F61F5"/>
    <w:rsid w:val="008336C4"/>
    <w:rsid w:val="008358B7"/>
    <w:rsid w:val="0085151F"/>
    <w:rsid w:val="00867971"/>
    <w:rsid w:val="008A6CCC"/>
    <w:rsid w:val="008F512E"/>
    <w:rsid w:val="00901F1B"/>
    <w:rsid w:val="0090218F"/>
    <w:rsid w:val="009047F5"/>
    <w:rsid w:val="00944B21"/>
    <w:rsid w:val="009751A1"/>
    <w:rsid w:val="00981D2A"/>
    <w:rsid w:val="009A2EFD"/>
    <w:rsid w:val="009D1BF5"/>
    <w:rsid w:val="00A13BB8"/>
    <w:rsid w:val="00A16829"/>
    <w:rsid w:val="00A31723"/>
    <w:rsid w:val="00A50E11"/>
    <w:rsid w:val="00A65322"/>
    <w:rsid w:val="00A83F4C"/>
    <w:rsid w:val="00A86387"/>
    <w:rsid w:val="00A96563"/>
    <w:rsid w:val="00AA51BD"/>
    <w:rsid w:val="00AB116F"/>
    <w:rsid w:val="00AF43D1"/>
    <w:rsid w:val="00B32852"/>
    <w:rsid w:val="00B37282"/>
    <w:rsid w:val="00B52E2E"/>
    <w:rsid w:val="00B6536A"/>
    <w:rsid w:val="00B74F3F"/>
    <w:rsid w:val="00B85A56"/>
    <w:rsid w:val="00B97267"/>
    <w:rsid w:val="00BB69AE"/>
    <w:rsid w:val="00BC5DD6"/>
    <w:rsid w:val="00BD1998"/>
    <w:rsid w:val="00BD3A41"/>
    <w:rsid w:val="00BE64B3"/>
    <w:rsid w:val="00BE65C6"/>
    <w:rsid w:val="00BF6E86"/>
    <w:rsid w:val="00C10C4A"/>
    <w:rsid w:val="00C13225"/>
    <w:rsid w:val="00C30536"/>
    <w:rsid w:val="00C37A3F"/>
    <w:rsid w:val="00CB40C5"/>
    <w:rsid w:val="00CF77EA"/>
    <w:rsid w:val="00D10EED"/>
    <w:rsid w:val="00D254EF"/>
    <w:rsid w:val="00D42407"/>
    <w:rsid w:val="00D86E31"/>
    <w:rsid w:val="00D91B20"/>
    <w:rsid w:val="00D9543B"/>
    <w:rsid w:val="00DA0C8A"/>
    <w:rsid w:val="00DA66E9"/>
    <w:rsid w:val="00DB73E3"/>
    <w:rsid w:val="00DC215B"/>
    <w:rsid w:val="00E617E1"/>
    <w:rsid w:val="00E849A2"/>
    <w:rsid w:val="00E937ED"/>
    <w:rsid w:val="00EC50EB"/>
    <w:rsid w:val="00EC71B9"/>
    <w:rsid w:val="00EC7BD9"/>
    <w:rsid w:val="00F01D4E"/>
    <w:rsid w:val="00F12880"/>
    <w:rsid w:val="00F362F4"/>
    <w:rsid w:val="00F37038"/>
    <w:rsid w:val="00F40AE4"/>
    <w:rsid w:val="00F4613B"/>
    <w:rsid w:val="00F61988"/>
    <w:rsid w:val="00F65A30"/>
    <w:rsid w:val="00F6730E"/>
    <w:rsid w:val="00F9261B"/>
    <w:rsid w:val="00FB62B4"/>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BB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401C"/>
    <w:pPr>
      <w:keepNext/>
      <w:outlineLvl w:val="0"/>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536"/>
    <w:rPr>
      <w:color w:val="0563C1" w:themeColor="hyperlink"/>
      <w:u w:val="single"/>
    </w:rPr>
  </w:style>
  <w:style w:type="paragraph" w:styleId="ListParagraph">
    <w:name w:val="List Paragraph"/>
    <w:basedOn w:val="Normal"/>
    <w:uiPriority w:val="34"/>
    <w:qFormat/>
    <w:rsid w:val="004A043C"/>
    <w:pPr>
      <w:ind w:left="720"/>
      <w:contextualSpacing/>
    </w:pPr>
  </w:style>
  <w:style w:type="table" w:styleId="TableGrid">
    <w:name w:val="Table Grid"/>
    <w:basedOn w:val="TableNormal"/>
    <w:uiPriority w:val="39"/>
    <w:rsid w:val="00BF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401C"/>
    <w:rPr>
      <w:rFonts w:ascii="Times" w:eastAsia="Times" w:hAnsi="Times" w:cs="Times New Roman"/>
      <w:b/>
      <w:szCs w:val="20"/>
    </w:rPr>
  </w:style>
  <w:style w:type="character" w:styleId="UnresolvedMention">
    <w:name w:val="Unresolved Mention"/>
    <w:basedOn w:val="DefaultParagraphFont"/>
    <w:uiPriority w:val="99"/>
    <w:rsid w:val="00B97267"/>
    <w:rPr>
      <w:color w:val="605E5C"/>
      <w:shd w:val="clear" w:color="auto" w:fill="E1DFDD"/>
    </w:rPr>
  </w:style>
  <w:style w:type="character" w:styleId="FollowedHyperlink">
    <w:name w:val="FollowedHyperlink"/>
    <w:basedOn w:val="DefaultParagraphFont"/>
    <w:uiPriority w:val="99"/>
    <w:semiHidden/>
    <w:unhideWhenUsed/>
    <w:rsid w:val="0057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academic-freedom-for-students-at-michigan-state-university" TargetMode="External"/><Relationship Id="rId13" Type="http://schemas.openxmlformats.org/officeDocument/2006/relationships/hyperlink" Target="https://stuinfo.msu.edu/" TargetMode="External"/><Relationship Id="rId3" Type="http://schemas.openxmlformats.org/officeDocument/2006/relationships/styles" Target="styles.xml"/><Relationship Id="rId7" Type="http://schemas.openxmlformats.org/officeDocument/2006/relationships/hyperlink" Target="https://msu.zoom.us/j/91649200361" TargetMode="External"/><Relationship Id="rId12" Type="http://schemas.openxmlformats.org/officeDocument/2006/relationships/hyperlink" Target="https://reg.m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su.edu/unit/ombud/honestylink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u.edu/unit/ombud/dishonestyFAQ.html" TargetMode="External"/><Relationship Id="rId4" Type="http://schemas.openxmlformats.org/officeDocument/2006/relationships/settings" Target="settings.xml"/><Relationship Id="rId9" Type="http://schemas.openxmlformats.org/officeDocument/2006/relationships/hyperlink" Target="http://splife.studentlife.m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8C494D-938B-5C4C-9EDC-59AB6D07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McKim, Aaron</cp:lastModifiedBy>
  <cp:revision>9</cp:revision>
  <dcterms:created xsi:type="dcterms:W3CDTF">2020-01-03T14:44:00Z</dcterms:created>
  <dcterms:modified xsi:type="dcterms:W3CDTF">2021-01-11T15:58:00Z</dcterms:modified>
</cp:coreProperties>
</file>