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3029F" w14:textId="77777777" w:rsidR="003C5725" w:rsidRDefault="007C4043" w:rsidP="007C4043">
      <w:pPr>
        <w:spacing w:after="0" w:line="240" w:lineRule="auto"/>
        <w:rPr>
          <w:rFonts w:ascii="Times New Roman" w:hAnsi="Times New Roman" w:cs="Times New Roman"/>
          <w:b/>
          <w:sz w:val="24"/>
          <w:szCs w:val="24"/>
        </w:rPr>
      </w:pPr>
      <w:r w:rsidRPr="007C4043">
        <w:rPr>
          <w:rFonts w:ascii="Times New Roman" w:hAnsi="Times New Roman" w:cs="Times New Roman"/>
          <w:b/>
          <w:sz w:val="24"/>
          <w:szCs w:val="24"/>
        </w:rPr>
        <w:t>Department of</w:t>
      </w:r>
    </w:p>
    <w:p w14:paraId="1C88685A" w14:textId="77777777" w:rsidR="007C4043" w:rsidRDefault="003C5725" w:rsidP="007C4043">
      <w:pPr>
        <w:spacing w:after="0" w:line="240" w:lineRule="auto"/>
        <w:rPr>
          <w:rFonts w:ascii="Times New Roman" w:hAnsi="Times New Roman" w:cs="Times New Roman"/>
          <w:b/>
          <w:sz w:val="24"/>
          <w:szCs w:val="24"/>
        </w:rPr>
      </w:pPr>
      <w:r>
        <w:rPr>
          <w:rFonts w:ascii="Times New Roman" w:hAnsi="Times New Roman" w:cs="Times New Roman"/>
          <w:b/>
          <w:sz w:val="24"/>
          <w:szCs w:val="24"/>
        </w:rPr>
        <w:t>Community Sustainability</w:t>
      </w:r>
    </w:p>
    <w:p w14:paraId="38180F53" w14:textId="77777777" w:rsidR="007C4043" w:rsidRPr="007C4043" w:rsidRDefault="007C4043" w:rsidP="007C4043">
      <w:pPr>
        <w:spacing w:after="0" w:line="240" w:lineRule="auto"/>
        <w:rPr>
          <w:rFonts w:ascii="Times New Roman" w:hAnsi="Times New Roman" w:cs="Times New Roman"/>
          <w:b/>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3C5725">
        <w:rPr>
          <w:rFonts w:ascii="Times New Roman" w:hAnsi="Times New Roman" w:cs="Times New Roman"/>
          <w:b/>
          <w:bCs/>
          <w:sz w:val="24"/>
          <w:szCs w:val="24"/>
        </w:rPr>
        <w:t xml:space="preserve">                                                   </w:t>
      </w:r>
      <w:r w:rsidR="003C5725">
        <w:rPr>
          <w:rFonts w:ascii="Times New Roman" w:hAnsi="Times New Roman" w:cs="Times New Roman"/>
          <w:b/>
          <w:noProof/>
          <w:sz w:val="24"/>
          <w:szCs w:val="24"/>
        </w:rPr>
        <w:drawing>
          <wp:inline distT="0" distB="0" distL="0" distR="0" wp14:anchorId="7CA39129" wp14:editId="2A04D180">
            <wp:extent cx="280035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7161" cy="704047"/>
                    </a:xfrm>
                    <a:prstGeom prst="rect">
                      <a:avLst/>
                    </a:prstGeom>
                    <a:noFill/>
                  </pic:spPr>
                </pic:pic>
              </a:graphicData>
            </a:graphic>
          </wp:inline>
        </w:drawing>
      </w:r>
    </w:p>
    <w:p w14:paraId="0E10B9B3" w14:textId="77777777" w:rsidR="007C4043" w:rsidRDefault="007C4043" w:rsidP="00A50839">
      <w:pPr>
        <w:spacing w:after="0" w:line="240" w:lineRule="auto"/>
        <w:rPr>
          <w:rFonts w:ascii="Times New Roman" w:hAnsi="Times New Roman" w:cs="Times New Roman"/>
          <w:sz w:val="24"/>
          <w:szCs w:val="24"/>
        </w:rPr>
      </w:pPr>
    </w:p>
    <w:p w14:paraId="32B0B3A3" w14:textId="158ADEAF" w:rsidR="00A50839" w:rsidRPr="007C4043" w:rsidRDefault="007C4043" w:rsidP="007C4043">
      <w:pPr>
        <w:spacing w:after="0" w:line="240" w:lineRule="auto"/>
        <w:jc w:val="center"/>
        <w:rPr>
          <w:rFonts w:ascii="Times New Roman" w:hAnsi="Times New Roman" w:cs="Times New Roman"/>
          <w:b/>
          <w:sz w:val="24"/>
          <w:szCs w:val="24"/>
        </w:rPr>
      </w:pPr>
      <w:r w:rsidRPr="007C4043">
        <w:rPr>
          <w:rFonts w:ascii="Times New Roman" w:hAnsi="Times New Roman" w:cs="Times New Roman"/>
          <w:b/>
          <w:sz w:val="24"/>
          <w:szCs w:val="24"/>
        </w:rPr>
        <w:t>CSUS 278</w:t>
      </w:r>
      <w:r w:rsidR="00110514">
        <w:rPr>
          <w:rFonts w:ascii="Times New Roman" w:hAnsi="Times New Roman" w:cs="Times New Roman"/>
          <w:b/>
          <w:sz w:val="24"/>
          <w:szCs w:val="24"/>
        </w:rPr>
        <w:t xml:space="preserve"> (1/</w:t>
      </w:r>
      <w:r w:rsidR="000C7147">
        <w:rPr>
          <w:rFonts w:ascii="Times New Roman" w:hAnsi="Times New Roman" w:cs="Times New Roman"/>
          <w:b/>
          <w:sz w:val="24"/>
          <w:szCs w:val="24"/>
        </w:rPr>
        <w:t>6</w:t>
      </w:r>
      <w:r w:rsidR="00110514">
        <w:rPr>
          <w:rFonts w:ascii="Times New Roman" w:hAnsi="Times New Roman" w:cs="Times New Roman"/>
          <w:b/>
          <w:sz w:val="24"/>
          <w:szCs w:val="24"/>
        </w:rPr>
        <w:t>/21)</w:t>
      </w:r>
    </w:p>
    <w:p w14:paraId="3FE8431D" w14:textId="77777777" w:rsidR="0073483D" w:rsidRPr="00B82CC8" w:rsidRDefault="00A50839" w:rsidP="00B82CC8">
      <w:pPr>
        <w:spacing w:after="0" w:line="240" w:lineRule="auto"/>
        <w:jc w:val="center"/>
        <w:rPr>
          <w:rFonts w:ascii="Times New Roman" w:hAnsi="Times New Roman" w:cs="Times New Roman"/>
          <w:b/>
          <w:sz w:val="24"/>
          <w:szCs w:val="24"/>
        </w:rPr>
      </w:pPr>
      <w:r w:rsidRPr="00B82CC8">
        <w:rPr>
          <w:rFonts w:ascii="Times New Roman" w:hAnsi="Times New Roman" w:cs="Times New Roman"/>
          <w:b/>
          <w:sz w:val="24"/>
          <w:szCs w:val="24"/>
        </w:rPr>
        <w:t>Introduction to Conservation, Recreation and Environmental Enforcement</w:t>
      </w:r>
      <w:r w:rsidR="00A4764A">
        <w:rPr>
          <w:rFonts w:ascii="Times New Roman" w:hAnsi="Times New Roman" w:cs="Times New Roman"/>
          <w:b/>
          <w:sz w:val="24"/>
          <w:szCs w:val="24"/>
        </w:rPr>
        <w:t xml:space="preserve"> </w:t>
      </w:r>
    </w:p>
    <w:p w14:paraId="4C6393A4" w14:textId="77777777" w:rsidR="003C5725" w:rsidRPr="003C5725" w:rsidRDefault="003C5725" w:rsidP="003C5725">
      <w:pPr>
        <w:spacing w:after="0" w:line="240" w:lineRule="auto"/>
        <w:rPr>
          <w:rFonts w:ascii="Times New Roman" w:hAnsi="Times New Roman" w:cs="Times New Roman"/>
          <w:b/>
          <w:bCs/>
          <w:sz w:val="24"/>
          <w:szCs w:val="24"/>
        </w:rPr>
      </w:pPr>
      <w:r w:rsidRPr="003C5725">
        <w:rPr>
          <w:rFonts w:ascii="Times New Roman" w:hAnsi="Times New Roman" w:cs="Times New Roman"/>
          <w:b/>
          <w:bCs/>
          <w:sz w:val="24"/>
          <w:szCs w:val="24"/>
        </w:rPr>
        <w:t>Instructor</w:t>
      </w:r>
    </w:p>
    <w:p w14:paraId="2323C7D5" w14:textId="77777777" w:rsidR="003C5725" w:rsidRPr="003C5725" w:rsidRDefault="003C5725" w:rsidP="003C5725">
      <w:pPr>
        <w:spacing w:after="0" w:line="240" w:lineRule="auto"/>
        <w:rPr>
          <w:rFonts w:ascii="Times New Roman" w:hAnsi="Times New Roman" w:cs="Times New Roman"/>
          <w:bCs/>
          <w:sz w:val="24"/>
          <w:szCs w:val="24"/>
        </w:rPr>
      </w:pPr>
      <w:r w:rsidRPr="003C5725">
        <w:rPr>
          <w:rFonts w:ascii="Times New Roman" w:hAnsi="Times New Roman" w:cs="Times New Roman"/>
          <w:bCs/>
          <w:sz w:val="24"/>
          <w:szCs w:val="24"/>
        </w:rPr>
        <w:t xml:space="preserve">Dr. Chuck Nelson </w:t>
      </w:r>
    </w:p>
    <w:p w14:paraId="2EB5F445" w14:textId="77777777" w:rsidR="003C5725" w:rsidRPr="003C5725" w:rsidRDefault="003C5725" w:rsidP="003C5725">
      <w:pPr>
        <w:spacing w:after="0" w:line="240" w:lineRule="auto"/>
        <w:rPr>
          <w:rFonts w:ascii="Times New Roman" w:hAnsi="Times New Roman" w:cs="Times New Roman"/>
          <w:sz w:val="24"/>
          <w:szCs w:val="24"/>
        </w:rPr>
      </w:pPr>
      <w:r w:rsidRPr="003C5725">
        <w:rPr>
          <w:rFonts w:ascii="Times New Roman" w:hAnsi="Times New Roman" w:cs="Times New Roman"/>
          <w:sz w:val="24"/>
          <w:szCs w:val="24"/>
        </w:rPr>
        <w:t>142 Natural Resources Bldg.</w:t>
      </w:r>
    </w:p>
    <w:p w14:paraId="1568D642" w14:textId="77777777" w:rsidR="003C5725" w:rsidRPr="003C5725" w:rsidRDefault="003C5725" w:rsidP="003C5725">
      <w:pPr>
        <w:spacing w:after="0" w:line="240" w:lineRule="auto"/>
        <w:rPr>
          <w:rFonts w:ascii="Times New Roman" w:hAnsi="Times New Roman" w:cs="Times New Roman"/>
          <w:sz w:val="24"/>
          <w:szCs w:val="24"/>
        </w:rPr>
      </w:pPr>
      <w:r w:rsidRPr="003C5725">
        <w:rPr>
          <w:rFonts w:ascii="Times New Roman" w:hAnsi="Times New Roman" w:cs="Times New Roman"/>
          <w:sz w:val="24"/>
          <w:szCs w:val="24"/>
        </w:rPr>
        <w:t>(517) 432-0272</w:t>
      </w:r>
    </w:p>
    <w:p w14:paraId="71F0579F" w14:textId="77777777" w:rsidR="003C5725" w:rsidRPr="003C5725" w:rsidRDefault="001015F6" w:rsidP="003C5725">
      <w:pPr>
        <w:spacing w:after="0" w:line="240" w:lineRule="auto"/>
        <w:rPr>
          <w:rFonts w:ascii="Times New Roman" w:hAnsi="Times New Roman" w:cs="Times New Roman"/>
          <w:sz w:val="24"/>
          <w:szCs w:val="24"/>
        </w:rPr>
      </w:pPr>
      <w:hyperlink r:id="rId9" w:history="1">
        <w:r w:rsidR="003C5725" w:rsidRPr="003C5725">
          <w:rPr>
            <w:rStyle w:val="Hyperlink"/>
            <w:rFonts w:ascii="Times New Roman" w:hAnsi="Times New Roman" w:cs="Times New Roman"/>
            <w:sz w:val="24"/>
            <w:szCs w:val="24"/>
          </w:rPr>
          <w:t>nelsonc@msu.edu</w:t>
        </w:r>
      </w:hyperlink>
    </w:p>
    <w:p w14:paraId="2C5E7110" w14:textId="77777777" w:rsidR="003C5725" w:rsidRPr="003C5725" w:rsidRDefault="003C5725" w:rsidP="003C5725">
      <w:pPr>
        <w:spacing w:after="0" w:line="240" w:lineRule="auto"/>
        <w:rPr>
          <w:rFonts w:ascii="Times New Roman" w:hAnsi="Times New Roman" w:cs="Times New Roman"/>
          <w:b/>
          <w:sz w:val="24"/>
          <w:szCs w:val="24"/>
        </w:rPr>
      </w:pPr>
    </w:p>
    <w:p w14:paraId="3E2447DB" w14:textId="77777777" w:rsidR="003C5725" w:rsidRPr="003C5725" w:rsidRDefault="003C5725" w:rsidP="003C5725">
      <w:pPr>
        <w:spacing w:after="0" w:line="240" w:lineRule="auto"/>
        <w:rPr>
          <w:rFonts w:ascii="Times New Roman" w:hAnsi="Times New Roman" w:cs="Times New Roman"/>
          <w:b/>
          <w:sz w:val="24"/>
          <w:szCs w:val="24"/>
        </w:rPr>
      </w:pPr>
      <w:r w:rsidRPr="003C5725">
        <w:rPr>
          <w:rFonts w:ascii="Times New Roman" w:hAnsi="Times New Roman" w:cs="Times New Roman"/>
          <w:b/>
          <w:sz w:val="24"/>
          <w:szCs w:val="24"/>
        </w:rPr>
        <w:t>Office Hours</w:t>
      </w:r>
    </w:p>
    <w:p w14:paraId="10E57C9F" w14:textId="74223B28" w:rsidR="009D4655" w:rsidRDefault="003C5725" w:rsidP="003C5725">
      <w:pPr>
        <w:spacing w:after="0" w:line="240" w:lineRule="auto"/>
        <w:rPr>
          <w:rFonts w:ascii="Times New Roman" w:hAnsi="Times New Roman" w:cs="Times New Roman"/>
          <w:sz w:val="24"/>
          <w:szCs w:val="24"/>
        </w:rPr>
      </w:pPr>
      <w:r w:rsidRPr="003C5725">
        <w:rPr>
          <w:rFonts w:ascii="Times New Roman" w:hAnsi="Times New Roman" w:cs="Times New Roman"/>
          <w:sz w:val="24"/>
          <w:szCs w:val="24"/>
        </w:rPr>
        <w:t xml:space="preserve">10:00AM – Noon </w:t>
      </w:r>
      <w:r w:rsidR="00DF49C8">
        <w:rPr>
          <w:rFonts w:ascii="Times New Roman" w:hAnsi="Times New Roman" w:cs="Times New Roman"/>
          <w:sz w:val="24"/>
          <w:szCs w:val="24"/>
        </w:rPr>
        <w:t>Tuesday by email</w:t>
      </w:r>
      <w:r w:rsidR="009D4655">
        <w:rPr>
          <w:rFonts w:ascii="Times New Roman" w:hAnsi="Times New Roman" w:cs="Times New Roman"/>
          <w:sz w:val="24"/>
          <w:szCs w:val="24"/>
        </w:rPr>
        <w:t xml:space="preserve"> </w:t>
      </w:r>
    </w:p>
    <w:p w14:paraId="4EEA8DFE" w14:textId="77777777" w:rsidR="003C5725" w:rsidRPr="003C5725" w:rsidRDefault="009D4655" w:rsidP="003C5725">
      <w:pPr>
        <w:spacing w:after="0" w:line="240" w:lineRule="auto"/>
        <w:rPr>
          <w:rFonts w:ascii="Times New Roman" w:hAnsi="Times New Roman" w:cs="Times New Roman"/>
          <w:sz w:val="24"/>
          <w:szCs w:val="24"/>
        </w:rPr>
      </w:pPr>
      <w:r>
        <w:rPr>
          <w:rFonts w:ascii="Times New Roman" w:hAnsi="Times New Roman" w:cs="Times New Roman"/>
          <w:sz w:val="24"/>
          <w:szCs w:val="24"/>
        </w:rPr>
        <w:t>Ot</w:t>
      </w:r>
      <w:r w:rsidR="003C5725" w:rsidRPr="003C5725">
        <w:rPr>
          <w:rFonts w:ascii="Times New Roman" w:hAnsi="Times New Roman" w:cs="Times New Roman"/>
          <w:sz w:val="24"/>
          <w:szCs w:val="24"/>
        </w:rPr>
        <w:t>her times by Appointment</w:t>
      </w:r>
    </w:p>
    <w:p w14:paraId="175625E3" w14:textId="77777777" w:rsidR="003C5725" w:rsidRPr="003C5725" w:rsidRDefault="003C5725" w:rsidP="003C5725">
      <w:pPr>
        <w:spacing w:after="0" w:line="240" w:lineRule="auto"/>
        <w:rPr>
          <w:rFonts w:ascii="Times New Roman" w:hAnsi="Times New Roman" w:cs="Times New Roman"/>
          <w:sz w:val="24"/>
          <w:szCs w:val="24"/>
        </w:rPr>
      </w:pPr>
    </w:p>
    <w:p w14:paraId="5EF83C6C" w14:textId="77777777" w:rsidR="003C5725" w:rsidRPr="003C5725" w:rsidRDefault="003C5725" w:rsidP="003C5725">
      <w:pPr>
        <w:spacing w:after="0" w:line="240" w:lineRule="auto"/>
        <w:rPr>
          <w:rFonts w:ascii="Times New Roman" w:hAnsi="Times New Roman" w:cs="Times New Roman"/>
          <w:b/>
          <w:sz w:val="24"/>
          <w:szCs w:val="24"/>
        </w:rPr>
      </w:pPr>
      <w:r w:rsidRPr="003C5725">
        <w:rPr>
          <w:rFonts w:ascii="Times New Roman" w:hAnsi="Times New Roman" w:cs="Times New Roman"/>
          <w:b/>
          <w:sz w:val="24"/>
          <w:szCs w:val="24"/>
        </w:rPr>
        <w:t>Class Time and Location</w:t>
      </w:r>
    </w:p>
    <w:p w14:paraId="7432D598" w14:textId="5282BD8E" w:rsidR="003C5725" w:rsidRPr="003C5725" w:rsidRDefault="009A069A" w:rsidP="003C5725">
      <w:pPr>
        <w:spacing w:after="0" w:line="240" w:lineRule="auto"/>
        <w:rPr>
          <w:rFonts w:ascii="Times New Roman" w:hAnsi="Times New Roman" w:cs="Times New Roman"/>
          <w:bCs/>
          <w:sz w:val="24"/>
          <w:szCs w:val="24"/>
        </w:rPr>
      </w:pPr>
      <w:r>
        <w:rPr>
          <w:rFonts w:ascii="Times New Roman" w:hAnsi="Times New Roman" w:cs="Times New Roman"/>
          <w:bCs/>
          <w:sz w:val="24"/>
          <w:szCs w:val="24"/>
        </w:rPr>
        <w:t>Spring 2021</w:t>
      </w:r>
      <w:r w:rsidR="003C5725" w:rsidRPr="003C5725">
        <w:rPr>
          <w:rFonts w:ascii="Times New Roman" w:hAnsi="Times New Roman" w:cs="Times New Roman"/>
          <w:bCs/>
          <w:sz w:val="24"/>
          <w:szCs w:val="24"/>
        </w:rPr>
        <w:t xml:space="preserve"> (</w:t>
      </w:r>
      <w:r w:rsidR="00C7156F">
        <w:rPr>
          <w:rFonts w:ascii="Times New Roman" w:hAnsi="Times New Roman" w:cs="Times New Roman"/>
          <w:bCs/>
          <w:sz w:val="24"/>
          <w:szCs w:val="24"/>
        </w:rPr>
        <w:t>1</w:t>
      </w:r>
      <w:r w:rsidR="00F83006">
        <w:rPr>
          <w:rFonts w:ascii="Times New Roman" w:hAnsi="Times New Roman" w:cs="Times New Roman"/>
          <w:bCs/>
          <w:sz w:val="24"/>
          <w:szCs w:val="24"/>
        </w:rPr>
        <w:t>/</w:t>
      </w:r>
      <w:r w:rsidR="00C7156F">
        <w:rPr>
          <w:rFonts w:ascii="Times New Roman" w:hAnsi="Times New Roman" w:cs="Times New Roman"/>
          <w:bCs/>
          <w:sz w:val="24"/>
          <w:szCs w:val="24"/>
        </w:rPr>
        <w:t>11</w:t>
      </w:r>
      <w:r w:rsidR="00631D2C">
        <w:rPr>
          <w:rFonts w:ascii="Times New Roman" w:hAnsi="Times New Roman" w:cs="Times New Roman"/>
          <w:bCs/>
          <w:sz w:val="24"/>
          <w:szCs w:val="24"/>
        </w:rPr>
        <w:t>/21</w:t>
      </w:r>
      <w:r w:rsidR="00E368DA">
        <w:rPr>
          <w:rFonts w:ascii="Times New Roman" w:hAnsi="Times New Roman" w:cs="Times New Roman"/>
          <w:bCs/>
          <w:sz w:val="24"/>
          <w:szCs w:val="24"/>
        </w:rPr>
        <w:t xml:space="preserve"> - </w:t>
      </w:r>
      <w:r w:rsidR="00C7156F">
        <w:rPr>
          <w:rFonts w:ascii="Times New Roman" w:hAnsi="Times New Roman" w:cs="Times New Roman"/>
          <w:bCs/>
          <w:sz w:val="24"/>
          <w:szCs w:val="24"/>
        </w:rPr>
        <w:t>2</w:t>
      </w:r>
      <w:r w:rsidR="00E368DA">
        <w:rPr>
          <w:rFonts w:ascii="Times New Roman" w:hAnsi="Times New Roman" w:cs="Times New Roman"/>
          <w:bCs/>
          <w:sz w:val="24"/>
          <w:szCs w:val="24"/>
        </w:rPr>
        <w:t>/</w:t>
      </w:r>
      <w:r w:rsidR="006218B8">
        <w:rPr>
          <w:rFonts w:ascii="Times New Roman" w:hAnsi="Times New Roman" w:cs="Times New Roman"/>
          <w:bCs/>
          <w:sz w:val="24"/>
          <w:szCs w:val="24"/>
        </w:rPr>
        <w:t>1</w:t>
      </w:r>
      <w:r w:rsidR="000C7147">
        <w:rPr>
          <w:rFonts w:ascii="Times New Roman" w:hAnsi="Times New Roman" w:cs="Times New Roman"/>
          <w:bCs/>
          <w:sz w:val="24"/>
          <w:szCs w:val="24"/>
        </w:rPr>
        <w:t>1</w:t>
      </w:r>
      <w:r w:rsidR="00631D2C">
        <w:rPr>
          <w:rFonts w:ascii="Times New Roman" w:hAnsi="Times New Roman" w:cs="Times New Roman"/>
          <w:bCs/>
          <w:sz w:val="24"/>
          <w:szCs w:val="24"/>
        </w:rPr>
        <w:t>/21</w:t>
      </w:r>
      <w:r w:rsidR="003C5725" w:rsidRPr="003C5725">
        <w:rPr>
          <w:rFonts w:ascii="Times New Roman" w:hAnsi="Times New Roman" w:cs="Times New Roman"/>
          <w:bCs/>
          <w:sz w:val="24"/>
          <w:szCs w:val="24"/>
        </w:rPr>
        <w:t>)</w:t>
      </w:r>
      <w:r w:rsidR="00C7156F">
        <w:rPr>
          <w:rFonts w:ascii="Times New Roman" w:hAnsi="Times New Roman" w:cs="Times New Roman"/>
          <w:bCs/>
          <w:sz w:val="24"/>
          <w:szCs w:val="24"/>
        </w:rPr>
        <w:t xml:space="preserve"> </w:t>
      </w:r>
      <w:r w:rsidR="004E3537">
        <w:rPr>
          <w:rFonts w:ascii="Times New Roman" w:hAnsi="Times New Roman" w:cs="Times New Roman"/>
          <w:bCs/>
          <w:sz w:val="24"/>
          <w:szCs w:val="24"/>
        </w:rPr>
        <w:t>(revised per MSU President Stanley</w:t>
      </w:r>
      <w:r w:rsidR="007620FF">
        <w:rPr>
          <w:rFonts w:ascii="Times New Roman" w:hAnsi="Times New Roman" w:cs="Times New Roman"/>
          <w:bCs/>
          <w:sz w:val="24"/>
          <w:szCs w:val="24"/>
        </w:rPr>
        <w:t>’s 12/21/20</w:t>
      </w:r>
      <w:r w:rsidR="004E3537">
        <w:rPr>
          <w:rFonts w:ascii="Times New Roman" w:hAnsi="Times New Roman" w:cs="Times New Roman"/>
          <w:bCs/>
          <w:sz w:val="24"/>
          <w:szCs w:val="24"/>
        </w:rPr>
        <w:t xml:space="preserve"> directive to now start classes 1/19</w:t>
      </w:r>
      <w:r w:rsidR="00631D2C">
        <w:rPr>
          <w:rFonts w:ascii="Times New Roman" w:hAnsi="Times New Roman" w:cs="Times New Roman"/>
          <w:bCs/>
          <w:sz w:val="24"/>
          <w:szCs w:val="24"/>
        </w:rPr>
        <w:t>/21</w:t>
      </w:r>
      <w:r w:rsidR="00115C66">
        <w:rPr>
          <w:rFonts w:ascii="Times New Roman" w:hAnsi="Times New Roman" w:cs="Times New Roman"/>
          <w:bCs/>
          <w:sz w:val="24"/>
          <w:szCs w:val="24"/>
        </w:rPr>
        <w:t xml:space="preserve"> with no </w:t>
      </w:r>
      <w:r w:rsidR="005D59A5">
        <w:rPr>
          <w:rFonts w:ascii="Times New Roman" w:hAnsi="Times New Roman" w:cs="Times New Roman"/>
          <w:bCs/>
          <w:sz w:val="24"/>
          <w:szCs w:val="24"/>
        </w:rPr>
        <w:t xml:space="preserve">corresponding </w:t>
      </w:r>
      <w:r w:rsidR="00115C66">
        <w:rPr>
          <w:rFonts w:ascii="Times New Roman" w:hAnsi="Times New Roman" w:cs="Times New Roman"/>
          <w:bCs/>
          <w:sz w:val="24"/>
          <w:szCs w:val="24"/>
        </w:rPr>
        <w:t xml:space="preserve">extension </w:t>
      </w:r>
      <w:r w:rsidR="005D59A5">
        <w:rPr>
          <w:rFonts w:ascii="Times New Roman" w:hAnsi="Times New Roman" w:cs="Times New Roman"/>
          <w:bCs/>
          <w:sz w:val="24"/>
          <w:szCs w:val="24"/>
        </w:rPr>
        <w:t>to make up lost class periods)</w:t>
      </w:r>
    </w:p>
    <w:p w14:paraId="5D392AAB" w14:textId="33398782" w:rsidR="00F83006" w:rsidRDefault="003C5725" w:rsidP="003C5725">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3C5725">
        <w:rPr>
          <w:rFonts w:ascii="Times New Roman" w:hAnsi="Times New Roman" w:cs="Times New Roman"/>
          <w:sz w:val="24"/>
          <w:szCs w:val="24"/>
        </w:rPr>
        <w:t>:00–</w:t>
      </w:r>
      <w:r>
        <w:rPr>
          <w:rFonts w:ascii="Times New Roman" w:hAnsi="Times New Roman" w:cs="Times New Roman"/>
          <w:sz w:val="24"/>
          <w:szCs w:val="24"/>
        </w:rPr>
        <w:t>4</w:t>
      </w:r>
      <w:r w:rsidRPr="003C5725">
        <w:rPr>
          <w:rFonts w:ascii="Times New Roman" w:hAnsi="Times New Roman" w:cs="Times New Roman"/>
          <w:sz w:val="24"/>
          <w:szCs w:val="24"/>
        </w:rPr>
        <w:t>:</w:t>
      </w:r>
      <w:r>
        <w:rPr>
          <w:rFonts w:ascii="Times New Roman" w:hAnsi="Times New Roman" w:cs="Times New Roman"/>
          <w:sz w:val="24"/>
          <w:szCs w:val="24"/>
        </w:rPr>
        <w:t>2</w:t>
      </w:r>
      <w:r w:rsidRPr="003C5725">
        <w:rPr>
          <w:rFonts w:ascii="Times New Roman" w:hAnsi="Times New Roman" w:cs="Times New Roman"/>
          <w:sz w:val="24"/>
          <w:szCs w:val="24"/>
        </w:rPr>
        <w:t xml:space="preserve">0PM </w:t>
      </w:r>
      <w:r w:rsidR="000417FF">
        <w:rPr>
          <w:rFonts w:ascii="Times New Roman" w:hAnsi="Times New Roman" w:cs="Times New Roman"/>
          <w:sz w:val="24"/>
          <w:szCs w:val="24"/>
        </w:rPr>
        <w:t>Monday and Wednesday</w:t>
      </w:r>
    </w:p>
    <w:p w14:paraId="7526C519" w14:textId="7900556B" w:rsidR="003C5725" w:rsidRPr="003C5725" w:rsidRDefault="00560AC5" w:rsidP="003C5725">
      <w:pPr>
        <w:spacing w:after="0" w:line="240" w:lineRule="auto"/>
        <w:rPr>
          <w:rFonts w:ascii="Times New Roman" w:hAnsi="Times New Roman" w:cs="Times New Roman"/>
          <w:bCs/>
          <w:sz w:val="24"/>
          <w:szCs w:val="24"/>
        </w:rPr>
      </w:pPr>
      <w:r>
        <w:rPr>
          <w:rFonts w:ascii="Times New Roman" w:hAnsi="Times New Roman" w:cs="Times New Roman"/>
          <w:sz w:val="24"/>
          <w:szCs w:val="24"/>
        </w:rPr>
        <w:t>On-line</w:t>
      </w:r>
      <w:r w:rsidR="003C5725" w:rsidRPr="003C5725">
        <w:rPr>
          <w:rFonts w:ascii="Times New Roman" w:hAnsi="Times New Roman" w:cs="Times New Roman"/>
          <w:sz w:val="24"/>
          <w:szCs w:val="24"/>
        </w:rPr>
        <w:t xml:space="preserve">  </w:t>
      </w:r>
    </w:p>
    <w:p w14:paraId="6B644E42" w14:textId="77777777" w:rsidR="007C4043" w:rsidRDefault="007C4043" w:rsidP="007C4043">
      <w:pPr>
        <w:spacing w:after="0" w:line="240" w:lineRule="auto"/>
        <w:rPr>
          <w:rFonts w:ascii="Times New Roman" w:hAnsi="Times New Roman" w:cs="Times New Roman"/>
          <w:sz w:val="24"/>
          <w:szCs w:val="24"/>
        </w:rPr>
      </w:pPr>
    </w:p>
    <w:p w14:paraId="021B35B0" w14:textId="77777777" w:rsidR="00A50839" w:rsidRPr="00B82CC8" w:rsidRDefault="001D000E" w:rsidP="00A50839">
      <w:pPr>
        <w:spacing w:after="0" w:line="240" w:lineRule="auto"/>
        <w:rPr>
          <w:rFonts w:ascii="Times New Roman" w:hAnsi="Times New Roman" w:cs="Times New Roman"/>
          <w:b/>
          <w:sz w:val="24"/>
          <w:szCs w:val="24"/>
        </w:rPr>
      </w:pPr>
      <w:r w:rsidRPr="00B82CC8">
        <w:rPr>
          <w:rFonts w:ascii="Times New Roman" w:hAnsi="Times New Roman" w:cs="Times New Roman"/>
          <w:b/>
          <w:sz w:val="24"/>
          <w:szCs w:val="24"/>
        </w:rPr>
        <w:t>Catalog Description</w:t>
      </w:r>
    </w:p>
    <w:p w14:paraId="68E75037" w14:textId="77777777" w:rsidR="001D000E" w:rsidRDefault="001D000E" w:rsidP="00A508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Scope, history and application </w:t>
      </w:r>
      <w:r w:rsidR="0024213F">
        <w:rPr>
          <w:rFonts w:ascii="Times New Roman" w:hAnsi="Times New Roman" w:cs="Times New Roman"/>
          <w:sz w:val="24"/>
          <w:szCs w:val="24"/>
        </w:rPr>
        <w:t xml:space="preserve">of conservation, </w:t>
      </w:r>
      <w:proofErr w:type="gramStart"/>
      <w:r w:rsidR="0024213F">
        <w:rPr>
          <w:rFonts w:ascii="Times New Roman" w:hAnsi="Times New Roman" w:cs="Times New Roman"/>
          <w:sz w:val="24"/>
          <w:szCs w:val="24"/>
        </w:rPr>
        <w:t>recreation</w:t>
      </w:r>
      <w:proofErr w:type="gramEnd"/>
      <w:r w:rsidR="0024213F">
        <w:rPr>
          <w:rFonts w:ascii="Times New Roman" w:hAnsi="Times New Roman" w:cs="Times New Roman"/>
          <w:sz w:val="24"/>
          <w:szCs w:val="24"/>
        </w:rPr>
        <w:t xml:space="preserve"> and environmental law enforcement </w:t>
      </w:r>
      <w:r>
        <w:rPr>
          <w:rFonts w:ascii="Times New Roman" w:hAnsi="Times New Roman" w:cs="Times New Roman"/>
          <w:sz w:val="24"/>
          <w:szCs w:val="24"/>
        </w:rPr>
        <w:t xml:space="preserve">at the </w:t>
      </w:r>
      <w:r w:rsidR="000000B0">
        <w:rPr>
          <w:rFonts w:ascii="Times New Roman" w:hAnsi="Times New Roman" w:cs="Times New Roman"/>
          <w:sz w:val="24"/>
          <w:szCs w:val="24"/>
        </w:rPr>
        <w:t xml:space="preserve">international, </w:t>
      </w:r>
      <w:r>
        <w:rPr>
          <w:rFonts w:ascii="Times New Roman" w:hAnsi="Times New Roman" w:cs="Times New Roman"/>
          <w:sz w:val="24"/>
          <w:szCs w:val="24"/>
        </w:rPr>
        <w:t>federal, state and local level. Integration with traditional policing</w:t>
      </w:r>
      <w:r w:rsidR="00091017">
        <w:rPr>
          <w:rFonts w:ascii="Times New Roman" w:hAnsi="Times New Roman" w:cs="Times New Roman"/>
          <w:sz w:val="24"/>
          <w:szCs w:val="24"/>
        </w:rPr>
        <w:t>, resource management and public lands</w:t>
      </w:r>
      <w:r>
        <w:rPr>
          <w:rFonts w:ascii="Times New Roman" w:hAnsi="Times New Roman" w:cs="Times New Roman"/>
          <w:sz w:val="24"/>
          <w:szCs w:val="24"/>
        </w:rPr>
        <w:t xml:space="preserve">. Career opportunities. </w:t>
      </w:r>
    </w:p>
    <w:p w14:paraId="0CFD3F6D" w14:textId="77777777" w:rsidR="001D000E" w:rsidRDefault="001D000E" w:rsidP="00A50839">
      <w:pPr>
        <w:spacing w:after="0" w:line="240" w:lineRule="auto"/>
        <w:rPr>
          <w:rFonts w:ascii="Times New Roman" w:hAnsi="Times New Roman" w:cs="Times New Roman"/>
          <w:sz w:val="24"/>
          <w:szCs w:val="24"/>
        </w:rPr>
      </w:pPr>
    </w:p>
    <w:p w14:paraId="6A770339" w14:textId="77777777" w:rsidR="001D000E" w:rsidRPr="00B82CC8" w:rsidRDefault="001D000E" w:rsidP="00A50839">
      <w:pPr>
        <w:spacing w:after="0" w:line="240" w:lineRule="auto"/>
        <w:rPr>
          <w:rFonts w:ascii="Times New Roman" w:hAnsi="Times New Roman" w:cs="Times New Roman"/>
          <w:b/>
          <w:sz w:val="24"/>
          <w:szCs w:val="24"/>
        </w:rPr>
      </w:pPr>
      <w:r w:rsidRPr="00B82CC8">
        <w:rPr>
          <w:rFonts w:ascii="Times New Roman" w:hAnsi="Times New Roman" w:cs="Times New Roman"/>
          <w:b/>
          <w:sz w:val="24"/>
          <w:szCs w:val="24"/>
        </w:rPr>
        <w:t>Introduction</w:t>
      </w:r>
    </w:p>
    <w:p w14:paraId="72C39E9C" w14:textId="3B213DF7" w:rsidR="00A50839" w:rsidRDefault="00A50839" w:rsidP="00A50839">
      <w:pPr>
        <w:spacing w:after="0" w:line="240" w:lineRule="auto"/>
        <w:rPr>
          <w:rFonts w:ascii="Times New Roman" w:hAnsi="Times New Roman" w:cs="Times New Roman"/>
          <w:sz w:val="24"/>
          <w:szCs w:val="24"/>
        </w:rPr>
      </w:pPr>
      <w:r>
        <w:rPr>
          <w:rFonts w:ascii="Times New Roman" w:hAnsi="Times New Roman" w:cs="Times New Roman"/>
          <w:sz w:val="24"/>
          <w:szCs w:val="24"/>
        </w:rPr>
        <w:t>The protection of people, resources and property in natural resource settings is a critical function of government in the provision of sustainable fish and wildlife populations, clean air and water</w:t>
      </w:r>
      <w:r w:rsidR="000B582C">
        <w:rPr>
          <w:rFonts w:ascii="Times New Roman" w:hAnsi="Times New Roman" w:cs="Times New Roman"/>
          <w:sz w:val="24"/>
          <w:szCs w:val="24"/>
        </w:rPr>
        <w:t xml:space="preserve">, the protection of rare, </w:t>
      </w:r>
      <w:proofErr w:type="gramStart"/>
      <w:r w:rsidR="000B582C">
        <w:rPr>
          <w:rFonts w:ascii="Times New Roman" w:hAnsi="Times New Roman" w:cs="Times New Roman"/>
          <w:sz w:val="24"/>
          <w:szCs w:val="24"/>
        </w:rPr>
        <w:t>threatened</w:t>
      </w:r>
      <w:proofErr w:type="gramEnd"/>
      <w:r w:rsidR="000B582C">
        <w:rPr>
          <w:rFonts w:ascii="Times New Roman" w:hAnsi="Times New Roman" w:cs="Times New Roman"/>
          <w:sz w:val="24"/>
          <w:szCs w:val="24"/>
        </w:rPr>
        <w:t xml:space="preserve"> and endangered species</w:t>
      </w:r>
      <w:r>
        <w:rPr>
          <w:rFonts w:ascii="Times New Roman" w:hAnsi="Times New Roman" w:cs="Times New Roman"/>
          <w:sz w:val="24"/>
          <w:szCs w:val="24"/>
        </w:rPr>
        <w:t xml:space="preserve"> and opportunities for enjoyment of the outdoors. It involves the full range of law enforcement actions </w:t>
      </w:r>
      <w:r w:rsidR="001D000E">
        <w:rPr>
          <w:rFonts w:ascii="Times New Roman" w:hAnsi="Times New Roman" w:cs="Times New Roman"/>
          <w:sz w:val="24"/>
          <w:szCs w:val="24"/>
        </w:rPr>
        <w:t xml:space="preserve">performed </w:t>
      </w:r>
      <w:r>
        <w:rPr>
          <w:rFonts w:ascii="Times New Roman" w:hAnsi="Times New Roman" w:cs="Times New Roman"/>
          <w:sz w:val="24"/>
          <w:szCs w:val="24"/>
        </w:rPr>
        <w:t>in more traditional policing as well as some unique elements of practice not encountered in other aspects of law enforcement. This course provides students with an introduction to the</w:t>
      </w:r>
      <w:r w:rsidR="005B5299">
        <w:rPr>
          <w:rFonts w:ascii="Times New Roman" w:hAnsi="Times New Roman" w:cs="Times New Roman"/>
          <w:sz w:val="24"/>
          <w:szCs w:val="24"/>
        </w:rPr>
        <w:t xml:space="preserve"> historical antecedents and </w:t>
      </w:r>
      <w:r>
        <w:rPr>
          <w:rFonts w:ascii="Times New Roman" w:hAnsi="Times New Roman" w:cs="Times New Roman"/>
          <w:sz w:val="24"/>
          <w:szCs w:val="24"/>
        </w:rPr>
        <w:t xml:space="preserve">breadth of conservation, </w:t>
      </w:r>
      <w:proofErr w:type="gramStart"/>
      <w:r>
        <w:rPr>
          <w:rFonts w:ascii="Times New Roman" w:hAnsi="Times New Roman" w:cs="Times New Roman"/>
          <w:sz w:val="24"/>
          <w:szCs w:val="24"/>
        </w:rPr>
        <w:t>recreation</w:t>
      </w:r>
      <w:proofErr w:type="gramEnd"/>
      <w:r>
        <w:rPr>
          <w:rFonts w:ascii="Times New Roman" w:hAnsi="Times New Roman" w:cs="Times New Roman"/>
          <w:sz w:val="24"/>
          <w:szCs w:val="24"/>
        </w:rPr>
        <w:t xml:space="preserve"> and environmental enforcement</w:t>
      </w:r>
      <w:r w:rsidR="005B5299">
        <w:rPr>
          <w:rFonts w:ascii="Times New Roman" w:hAnsi="Times New Roman" w:cs="Times New Roman"/>
          <w:sz w:val="24"/>
          <w:szCs w:val="24"/>
        </w:rPr>
        <w:t xml:space="preserve"> (CREE). This is done initially </w:t>
      </w:r>
      <w:r>
        <w:rPr>
          <w:rFonts w:ascii="Times New Roman" w:hAnsi="Times New Roman" w:cs="Times New Roman"/>
          <w:sz w:val="24"/>
          <w:szCs w:val="24"/>
        </w:rPr>
        <w:t xml:space="preserve">through an overview of the field, </w:t>
      </w:r>
      <w:r w:rsidR="005B5299">
        <w:rPr>
          <w:rFonts w:ascii="Times New Roman" w:hAnsi="Times New Roman" w:cs="Times New Roman"/>
          <w:sz w:val="24"/>
          <w:szCs w:val="24"/>
        </w:rPr>
        <w:t xml:space="preserve">its historic roots, </w:t>
      </w:r>
      <w:r>
        <w:rPr>
          <w:rFonts w:ascii="Times New Roman" w:hAnsi="Times New Roman" w:cs="Times New Roman"/>
          <w:sz w:val="24"/>
          <w:szCs w:val="24"/>
        </w:rPr>
        <w:t xml:space="preserve">integration with other aspects of resource, facility and people management in outdoor settings and a review of </w:t>
      </w:r>
      <w:r w:rsidR="005B5299">
        <w:rPr>
          <w:rFonts w:ascii="Times New Roman" w:hAnsi="Times New Roman" w:cs="Times New Roman"/>
          <w:sz w:val="24"/>
          <w:szCs w:val="24"/>
        </w:rPr>
        <w:t>the</w:t>
      </w:r>
      <w:r>
        <w:rPr>
          <w:rFonts w:ascii="Times New Roman" w:hAnsi="Times New Roman" w:cs="Times New Roman"/>
          <w:sz w:val="24"/>
          <w:szCs w:val="24"/>
        </w:rPr>
        <w:t xml:space="preserve"> commonalities and distinctions with more traditional policing. Following this </w:t>
      </w:r>
      <w:r w:rsidR="005B5299">
        <w:rPr>
          <w:rFonts w:ascii="Times New Roman" w:hAnsi="Times New Roman" w:cs="Times New Roman"/>
          <w:sz w:val="24"/>
          <w:szCs w:val="24"/>
        </w:rPr>
        <w:t xml:space="preserve">introduction, students will learn from </w:t>
      </w:r>
      <w:r w:rsidR="00FB6D01">
        <w:rPr>
          <w:rFonts w:ascii="Times New Roman" w:hAnsi="Times New Roman" w:cs="Times New Roman"/>
          <w:sz w:val="24"/>
          <w:szCs w:val="24"/>
        </w:rPr>
        <w:t xml:space="preserve">visiting </w:t>
      </w:r>
      <w:r w:rsidR="005B5299">
        <w:rPr>
          <w:rFonts w:ascii="Times New Roman" w:hAnsi="Times New Roman" w:cs="Times New Roman"/>
          <w:sz w:val="24"/>
          <w:szCs w:val="24"/>
        </w:rPr>
        <w:t>professionals</w:t>
      </w:r>
      <w:r w:rsidR="00FB6D01">
        <w:rPr>
          <w:rFonts w:ascii="Times New Roman" w:hAnsi="Times New Roman" w:cs="Times New Roman"/>
          <w:sz w:val="24"/>
          <w:szCs w:val="24"/>
        </w:rPr>
        <w:t>, many of them MSU alumnus,</w:t>
      </w:r>
      <w:r w:rsidR="005B5299">
        <w:rPr>
          <w:rFonts w:ascii="Times New Roman" w:hAnsi="Times New Roman" w:cs="Times New Roman"/>
          <w:sz w:val="24"/>
          <w:szCs w:val="24"/>
        </w:rPr>
        <w:t xml:space="preserve"> </w:t>
      </w:r>
      <w:r w:rsidR="00821F6D">
        <w:rPr>
          <w:rFonts w:ascii="Times New Roman" w:hAnsi="Times New Roman" w:cs="Times New Roman"/>
          <w:sz w:val="24"/>
          <w:szCs w:val="24"/>
        </w:rPr>
        <w:t xml:space="preserve">representing </w:t>
      </w:r>
      <w:r w:rsidR="005B5299">
        <w:rPr>
          <w:rFonts w:ascii="Times New Roman" w:hAnsi="Times New Roman" w:cs="Times New Roman"/>
          <w:sz w:val="24"/>
          <w:szCs w:val="24"/>
        </w:rPr>
        <w:t>selected state and federal agencies actively engaged in CREE</w:t>
      </w:r>
      <w:r w:rsidR="00821F6D">
        <w:rPr>
          <w:rFonts w:ascii="Times New Roman" w:hAnsi="Times New Roman" w:cs="Times New Roman"/>
          <w:sz w:val="24"/>
          <w:szCs w:val="24"/>
        </w:rPr>
        <w:t>. Presentations will focus on the agency they represent and the role of CREE in the organization, key issues in enforcement and paths to CREE positions within the</w:t>
      </w:r>
      <w:r w:rsidR="005B5299">
        <w:rPr>
          <w:rFonts w:ascii="Times New Roman" w:hAnsi="Times New Roman" w:cs="Times New Roman"/>
          <w:sz w:val="24"/>
          <w:szCs w:val="24"/>
        </w:rPr>
        <w:t xml:space="preserve"> </w:t>
      </w:r>
      <w:r w:rsidR="00821F6D">
        <w:rPr>
          <w:rFonts w:ascii="Times New Roman" w:hAnsi="Times New Roman" w:cs="Times New Roman"/>
          <w:sz w:val="24"/>
          <w:szCs w:val="24"/>
        </w:rPr>
        <w:t>organization.</w:t>
      </w:r>
      <w:r w:rsidR="00FB6D01">
        <w:rPr>
          <w:rFonts w:ascii="Times New Roman" w:hAnsi="Times New Roman" w:cs="Times New Roman"/>
          <w:sz w:val="24"/>
          <w:szCs w:val="24"/>
        </w:rPr>
        <w:t xml:space="preserve"> Students will also investigate a potential </w:t>
      </w:r>
      <w:r w:rsidR="00C30DCA">
        <w:rPr>
          <w:rFonts w:ascii="Times New Roman" w:hAnsi="Times New Roman" w:cs="Times New Roman"/>
          <w:sz w:val="24"/>
          <w:szCs w:val="24"/>
        </w:rPr>
        <w:t xml:space="preserve">CREE employer, discuss their career goals and how this organization figures into those goals. </w:t>
      </w:r>
      <w:r w:rsidR="00821F6D">
        <w:rPr>
          <w:rFonts w:ascii="Times New Roman" w:hAnsi="Times New Roman" w:cs="Times New Roman"/>
          <w:sz w:val="24"/>
          <w:szCs w:val="24"/>
        </w:rPr>
        <w:t xml:space="preserve"> </w:t>
      </w:r>
      <w:r w:rsidR="005B5299">
        <w:rPr>
          <w:rFonts w:ascii="Times New Roman" w:hAnsi="Times New Roman" w:cs="Times New Roman"/>
          <w:sz w:val="24"/>
          <w:szCs w:val="24"/>
        </w:rPr>
        <w:t xml:space="preserve"> </w:t>
      </w:r>
    </w:p>
    <w:p w14:paraId="45B47EC7" w14:textId="77777777" w:rsidR="005B5299" w:rsidRPr="00B82CC8" w:rsidRDefault="005B5299" w:rsidP="00A50839">
      <w:pPr>
        <w:spacing w:after="0" w:line="240" w:lineRule="auto"/>
        <w:rPr>
          <w:rFonts w:ascii="Times New Roman" w:hAnsi="Times New Roman" w:cs="Times New Roman"/>
          <w:b/>
          <w:sz w:val="24"/>
          <w:szCs w:val="24"/>
        </w:rPr>
      </w:pPr>
      <w:r w:rsidRPr="00B82CC8">
        <w:rPr>
          <w:rFonts w:ascii="Times New Roman" w:hAnsi="Times New Roman" w:cs="Times New Roman"/>
          <w:b/>
          <w:sz w:val="24"/>
          <w:szCs w:val="24"/>
        </w:rPr>
        <w:lastRenderedPageBreak/>
        <w:t xml:space="preserve">Student </w:t>
      </w:r>
      <w:r w:rsidR="00B82CC8" w:rsidRPr="00B82CC8">
        <w:rPr>
          <w:rFonts w:ascii="Times New Roman" w:hAnsi="Times New Roman" w:cs="Times New Roman"/>
          <w:b/>
          <w:sz w:val="24"/>
          <w:szCs w:val="24"/>
        </w:rPr>
        <w:t xml:space="preserve">Learning </w:t>
      </w:r>
      <w:r w:rsidRPr="00B82CC8">
        <w:rPr>
          <w:rFonts w:ascii="Times New Roman" w:hAnsi="Times New Roman" w:cs="Times New Roman"/>
          <w:b/>
          <w:sz w:val="24"/>
          <w:szCs w:val="24"/>
        </w:rPr>
        <w:t>Objectives</w:t>
      </w:r>
    </w:p>
    <w:p w14:paraId="387063F9" w14:textId="77777777" w:rsidR="00A17BAE" w:rsidRDefault="00A17BAE" w:rsidP="00821F6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student will understand the historical antecedents of CREE.</w:t>
      </w:r>
    </w:p>
    <w:p w14:paraId="4AB80C77" w14:textId="77777777" w:rsidR="00A17BAE" w:rsidRDefault="00A17BAE" w:rsidP="00821F6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student will understand the relationship of CREE to traditional policing.  </w:t>
      </w:r>
    </w:p>
    <w:p w14:paraId="11C3163D" w14:textId="77777777" w:rsidR="00821F6D" w:rsidRDefault="00A17BAE" w:rsidP="00821F6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student will understand the </w:t>
      </w:r>
      <w:r w:rsidR="00821F6D">
        <w:rPr>
          <w:rFonts w:ascii="Times New Roman" w:hAnsi="Times New Roman" w:cs="Times New Roman"/>
          <w:sz w:val="24"/>
          <w:szCs w:val="24"/>
        </w:rPr>
        <w:t xml:space="preserve">rationale for CREE in natural resource settings. </w:t>
      </w:r>
    </w:p>
    <w:p w14:paraId="0438CFF2" w14:textId="77777777" w:rsidR="00A17BAE" w:rsidRDefault="00A17BAE" w:rsidP="00821F6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student will understand the scope of regulations enforced by CREE officers. </w:t>
      </w:r>
    </w:p>
    <w:p w14:paraId="128E29B8" w14:textId="77777777" w:rsidR="00A17BAE" w:rsidRDefault="00A17BAE" w:rsidP="00821F6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student will understand roles of CREE personnel beyond regulatory enforcement. </w:t>
      </w:r>
    </w:p>
    <w:p w14:paraId="72E33129" w14:textId="77777777" w:rsidR="0048262C" w:rsidRDefault="0048262C" w:rsidP="00821F6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student will understand the differences and similarities among selected federal</w:t>
      </w:r>
      <w:r w:rsidR="00A80455">
        <w:rPr>
          <w:rFonts w:ascii="Times New Roman" w:hAnsi="Times New Roman" w:cs="Times New Roman"/>
          <w:sz w:val="24"/>
          <w:szCs w:val="24"/>
        </w:rPr>
        <w:t xml:space="preserve"> and</w:t>
      </w:r>
      <w:r>
        <w:rPr>
          <w:rFonts w:ascii="Times New Roman" w:hAnsi="Times New Roman" w:cs="Times New Roman"/>
          <w:sz w:val="24"/>
          <w:szCs w:val="24"/>
        </w:rPr>
        <w:t xml:space="preserve"> state organizations in their use of CREE through interaction with CREE professionals. </w:t>
      </w:r>
    </w:p>
    <w:p w14:paraId="10E1F060" w14:textId="77777777" w:rsidR="00A17BAE" w:rsidRDefault="00A17BAE" w:rsidP="00821F6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student will understand the range of perspectives citizens have regarding CREE functions at the national</w:t>
      </w:r>
      <w:r w:rsidR="00A80455">
        <w:rPr>
          <w:rFonts w:ascii="Times New Roman" w:hAnsi="Times New Roman" w:cs="Times New Roman"/>
          <w:sz w:val="24"/>
          <w:szCs w:val="24"/>
        </w:rPr>
        <w:t xml:space="preserve"> and</w:t>
      </w:r>
      <w:r>
        <w:rPr>
          <w:rFonts w:ascii="Times New Roman" w:hAnsi="Times New Roman" w:cs="Times New Roman"/>
          <w:sz w:val="24"/>
          <w:szCs w:val="24"/>
        </w:rPr>
        <w:t xml:space="preserve"> state level. </w:t>
      </w:r>
    </w:p>
    <w:p w14:paraId="46CF5DBA" w14:textId="77777777" w:rsidR="00821F6D" w:rsidRDefault="00A17BAE" w:rsidP="00821F6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student will identify how CREE links to their career goals and potential paths forward to reach those career goals that involve CREE.  </w:t>
      </w:r>
    </w:p>
    <w:p w14:paraId="1C4B9405" w14:textId="77777777" w:rsidR="0048262C" w:rsidRDefault="0048262C" w:rsidP="0048262C">
      <w:pPr>
        <w:spacing w:after="0" w:line="240" w:lineRule="auto"/>
        <w:rPr>
          <w:rFonts w:ascii="Times New Roman" w:hAnsi="Times New Roman" w:cs="Times New Roman"/>
          <w:sz w:val="24"/>
          <w:szCs w:val="24"/>
        </w:rPr>
      </w:pPr>
    </w:p>
    <w:p w14:paraId="1A7A496D" w14:textId="77777777" w:rsidR="00262073" w:rsidRDefault="0048262C" w:rsidP="002D50BD">
      <w:pPr>
        <w:spacing w:after="0" w:line="240" w:lineRule="auto"/>
        <w:rPr>
          <w:rFonts w:ascii="Times New Roman" w:hAnsi="Times New Roman" w:cs="Times New Roman"/>
          <w:sz w:val="24"/>
          <w:szCs w:val="24"/>
        </w:rPr>
      </w:pPr>
      <w:r w:rsidRPr="00B82CC8">
        <w:rPr>
          <w:rFonts w:ascii="Times New Roman" w:hAnsi="Times New Roman" w:cs="Times New Roman"/>
          <w:b/>
          <w:sz w:val="24"/>
          <w:szCs w:val="24"/>
        </w:rPr>
        <w:t>Text</w:t>
      </w:r>
    </w:p>
    <w:p w14:paraId="605FAA9F" w14:textId="3F861F75" w:rsidR="0048262C" w:rsidRDefault="00AD5CB3" w:rsidP="006B2B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no text. Websites are suggested for each state and federal governmental organization. </w:t>
      </w:r>
    </w:p>
    <w:p w14:paraId="51216F4D" w14:textId="77777777" w:rsidR="00A80455" w:rsidRDefault="00A80455" w:rsidP="0048262C">
      <w:pPr>
        <w:spacing w:after="0" w:line="240" w:lineRule="auto"/>
        <w:rPr>
          <w:rFonts w:ascii="Times New Roman" w:hAnsi="Times New Roman" w:cs="Times New Roman"/>
          <w:b/>
          <w:sz w:val="24"/>
          <w:szCs w:val="24"/>
        </w:rPr>
      </w:pPr>
    </w:p>
    <w:p w14:paraId="664403F2" w14:textId="77777777" w:rsidR="0048262C" w:rsidRPr="00ED58F9" w:rsidRDefault="0048262C" w:rsidP="0048262C">
      <w:pPr>
        <w:spacing w:after="0" w:line="240" w:lineRule="auto"/>
        <w:rPr>
          <w:rFonts w:ascii="Times New Roman" w:hAnsi="Times New Roman" w:cs="Times New Roman"/>
          <w:b/>
          <w:sz w:val="24"/>
          <w:szCs w:val="24"/>
        </w:rPr>
      </w:pPr>
      <w:r w:rsidRPr="00ED58F9">
        <w:rPr>
          <w:rFonts w:ascii="Times New Roman" w:hAnsi="Times New Roman" w:cs="Times New Roman"/>
          <w:b/>
          <w:sz w:val="24"/>
          <w:szCs w:val="24"/>
        </w:rPr>
        <w:t>Speaker Highlight</w:t>
      </w:r>
      <w:r w:rsidR="00ED58F9">
        <w:rPr>
          <w:rFonts w:ascii="Times New Roman" w:hAnsi="Times New Roman" w:cs="Times New Roman"/>
          <w:b/>
          <w:sz w:val="24"/>
          <w:szCs w:val="24"/>
        </w:rPr>
        <w:t>s</w:t>
      </w:r>
    </w:p>
    <w:p w14:paraId="5A5852F3" w14:textId="242E8B46" w:rsidR="0048262C" w:rsidRDefault="0048262C" w:rsidP="0048262C">
      <w:pPr>
        <w:spacing w:after="0" w:line="240" w:lineRule="auto"/>
        <w:rPr>
          <w:rFonts w:ascii="Times New Roman" w:eastAsia="Times New Roman" w:hAnsi="Times New Roman" w:cs="Times New Roman"/>
          <w:sz w:val="24"/>
          <w:szCs w:val="24"/>
        </w:rPr>
      </w:pPr>
      <w:r w:rsidRPr="0048262C">
        <w:rPr>
          <w:rFonts w:ascii="Times New Roman" w:eastAsia="Times New Roman" w:hAnsi="Times New Roman" w:cs="Times New Roman"/>
          <w:sz w:val="24"/>
          <w:szCs w:val="24"/>
        </w:rPr>
        <w:t xml:space="preserve">For each guest speaker, student will write a speaker highlights paper of </w:t>
      </w:r>
      <w:r w:rsidR="00801E1B">
        <w:rPr>
          <w:rFonts w:ascii="Times New Roman" w:eastAsia="Times New Roman" w:hAnsi="Times New Roman" w:cs="Times New Roman"/>
          <w:sz w:val="24"/>
          <w:szCs w:val="24"/>
        </w:rPr>
        <w:t xml:space="preserve">100-200 words </w:t>
      </w:r>
      <w:r w:rsidRPr="0048262C">
        <w:rPr>
          <w:rFonts w:ascii="Times New Roman" w:eastAsia="Times New Roman" w:hAnsi="Times New Roman" w:cs="Times New Roman"/>
          <w:sz w:val="24"/>
          <w:szCs w:val="24"/>
        </w:rPr>
        <w:t xml:space="preserve">that </w:t>
      </w:r>
      <w:r w:rsidR="00801E1B">
        <w:rPr>
          <w:rFonts w:ascii="Times New Roman" w:eastAsia="Times New Roman" w:hAnsi="Times New Roman" w:cs="Times New Roman"/>
          <w:sz w:val="24"/>
          <w:szCs w:val="24"/>
        </w:rPr>
        <w:t xml:space="preserve">notes the speaker name, title and agency and </w:t>
      </w:r>
      <w:r w:rsidRPr="0048262C">
        <w:rPr>
          <w:rFonts w:ascii="Times New Roman" w:eastAsia="Times New Roman" w:hAnsi="Times New Roman" w:cs="Times New Roman"/>
          <w:sz w:val="24"/>
          <w:szCs w:val="24"/>
        </w:rPr>
        <w:t>details the key remarks</w:t>
      </w:r>
      <w:r w:rsidR="00E368DA">
        <w:rPr>
          <w:rFonts w:ascii="Times New Roman" w:eastAsia="Times New Roman" w:hAnsi="Times New Roman" w:cs="Times New Roman"/>
          <w:sz w:val="24"/>
          <w:szCs w:val="24"/>
        </w:rPr>
        <w:t>/</w:t>
      </w:r>
      <w:r w:rsidRPr="0048262C">
        <w:rPr>
          <w:rFonts w:ascii="Times New Roman" w:eastAsia="Times New Roman" w:hAnsi="Times New Roman" w:cs="Times New Roman"/>
          <w:sz w:val="24"/>
          <w:szCs w:val="24"/>
        </w:rPr>
        <w:t>insights provided</w:t>
      </w:r>
      <w:r w:rsidR="00801E1B">
        <w:rPr>
          <w:rFonts w:ascii="Times New Roman" w:eastAsia="Times New Roman" w:hAnsi="Times New Roman" w:cs="Times New Roman"/>
          <w:sz w:val="24"/>
          <w:szCs w:val="24"/>
        </w:rPr>
        <w:t>. This includes</w:t>
      </w:r>
      <w:r>
        <w:rPr>
          <w:rFonts w:ascii="Times New Roman" w:eastAsia="Times New Roman" w:hAnsi="Times New Roman" w:cs="Times New Roman"/>
          <w:sz w:val="24"/>
          <w:szCs w:val="24"/>
        </w:rPr>
        <w:t xml:space="preserve"> the most important point </w:t>
      </w:r>
      <w:r w:rsidR="00101DAD">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sidR="00EE1190">
        <w:rPr>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t>
      </w:r>
      <w:r w:rsidR="00EF74EA" w:rsidRPr="00EE1190">
        <w:rPr>
          <w:rFonts w:ascii="Times New Roman" w:eastAsia="Times New Roman" w:hAnsi="Times New Roman" w:cs="Times New Roman"/>
          <w:sz w:val="24"/>
          <w:szCs w:val="24"/>
          <w:u w:val="single"/>
        </w:rPr>
        <w:t>and</w:t>
      </w:r>
      <w:r w:rsidR="00EF74EA">
        <w:rPr>
          <w:rFonts w:ascii="Times New Roman" w:eastAsia="Times New Roman" w:hAnsi="Times New Roman" w:cs="Times New Roman"/>
          <w:sz w:val="24"/>
          <w:szCs w:val="24"/>
        </w:rPr>
        <w:t xml:space="preserve"> why it was most important</w:t>
      </w:r>
      <w:r w:rsidRPr="0048262C">
        <w:rPr>
          <w:rFonts w:ascii="Times New Roman" w:eastAsia="Times New Roman" w:hAnsi="Times New Roman" w:cs="Times New Roman"/>
          <w:sz w:val="24"/>
          <w:szCs w:val="24"/>
        </w:rPr>
        <w:t xml:space="preserve">. The paper for each speaker will be worth up to </w:t>
      </w:r>
      <w:r w:rsidR="00E368DA">
        <w:rPr>
          <w:rFonts w:ascii="Times New Roman" w:eastAsia="Times New Roman" w:hAnsi="Times New Roman" w:cs="Times New Roman"/>
          <w:sz w:val="24"/>
          <w:szCs w:val="24"/>
        </w:rPr>
        <w:t>10</w:t>
      </w:r>
      <w:r w:rsidRPr="0048262C">
        <w:rPr>
          <w:rFonts w:ascii="Times New Roman" w:eastAsia="Times New Roman" w:hAnsi="Times New Roman" w:cs="Times New Roman"/>
          <w:sz w:val="24"/>
          <w:szCs w:val="24"/>
        </w:rPr>
        <w:t xml:space="preserve"> points</w:t>
      </w:r>
      <w:r w:rsidR="000768E6">
        <w:rPr>
          <w:rFonts w:ascii="Times New Roman" w:eastAsia="Times New Roman" w:hAnsi="Times New Roman" w:cs="Times New Roman"/>
          <w:sz w:val="24"/>
          <w:szCs w:val="24"/>
        </w:rPr>
        <w:t xml:space="preserve"> and is due </w:t>
      </w:r>
      <w:r w:rsidR="00801E1B">
        <w:rPr>
          <w:rFonts w:ascii="Times New Roman" w:eastAsia="Times New Roman" w:hAnsi="Times New Roman" w:cs="Times New Roman"/>
          <w:sz w:val="24"/>
          <w:szCs w:val="24"/>
        </w:rPr>
        <w:t xml:space="preserve">by 11:59PM of the day of the presentation </w:t>
      </w:r>
      <w:r w:rsidR="000E2CF2">
        <w:rPr>
          <w:rFonts w:ascii="Times New Roman" w:eastAsia="Times New Roman" w:hAnsi="Times New Roman" w:cs="Times New Roman"/>
          <w:sz w:val="24"/>
          <w:szCs w:val="24"/>
        </w:rPr>
        <w:t>on D2L</w:t>
      </w:r>
      <w:r w:rsidRPr="0048262C">
        <w:rPr>
          <w:rFonts w:ascii="Times New Roman" w:eastAsia="Times New Roman" w:hAnsi="Times New Roman" w:cs="Times New Roman"/>
          <w:sz w:val="24"/>
          <w:szCs w:val="24"/>
        </w:rPr>
        <w:t xml:space="preserve">. </w:t>
      </w:r>
    </w:p>
    <w:p w14:paraId="09730DAC" w14:textId="77777777" w:rsidR="002D50BD" w:rsidRDefault="002D50BD" w:rsidP="0048262C">
      <w:pPr>
        <w:spacing w:after="0" w:line="240" w:lineRule="auto"/>
        <w:rPr>
          <w:rFonts w:ascii="Times New Roman" w:hAnsi="Times New Roman" w:cs="Times New Roman"/>
          <w:sz w:val="24"/>
          <w:szCs w:val="24"/>
        </w:rPr>
      </w:pPr>
    </w:p>
    <w:p w14:paraId="1DE02759" w14:textId="77777777" w:rsidR="0048262C" w:rsidRPr="009E4F48" w:rsidRDefault="0048262C" w:rsidP="0048262C">
      <w:pPr>
        <w:spacing w:after="0" w:line="240" w:lineRule="auto"/>
        <w:rPr>
          <w:rFonts w:ascii="Times New Roman" w:hAnsi="Times New Roman" w:cs="Times New Roman"/>
          <w:b/>
          <w:sz w:val="24"/>
          <w:szCs w:val="24"/>
        </w:rPr>
      </w:pPr>
      <w:r w:rsidRPr="009E4F48">
        <w:rPr>
          <w:rFonts w:ascii="Times New Roman" w:hAnsi="Times New Roman" w:cs="Times New Roman"/>
          <w:b/>
          <w:sz w:val="24"/>
          <w:szCs w:val="24"/>
        </w:rPr>
        <w:t>C</w:t>
      </w:r>
      <w:r w:rsidR="009E4F48">
        <w:rPr>
          <w:rFonts w:ascii="Times New Roman" w:hAnsi="Times New Roman" w:cs="Times New Roman"/>
          <w:b/>
          <w:sz w:val="24"/>
          <w:szCs w:val="24"/>
        </w:rPr>
        <w:t>REE Organization and C</w:t>
      </w:r>
      <w:r w:rsidRPr="009E4F48">
        <w:rPr>
          <w:rFonts w:ascii="Times New Roman" w:hAnsi="Times New Roman" w:cs="Times New Roman"/>
          <w:b/>
          <w:sz w:val="24"/>
          <w:szCs w:val="24"/>
        </w:rPr>
        <w:t>areer Paper</w:t>
      </w:r>
    </w:p>
    <w:p w14:paraId="3B524D16" w14:textId="2CE868F4" w:rsidR="00B82CC8" w:rsidRDefault="00B82CC8" w:rsidP="0048262C">
      <w:pPr>
        <w:spacing w:after="0" w:line="240" w:lineRule="auto"/>
        <w:rPr>
          <w:rFonts w:ascii="Times New Roman" w:hAnsi="Times New Roman" w:cs="Times New Roman"/>
          <w:sz w:val="24"/>
          <w:szCs w:val="24"/>
        </w:rPr>
      </w:pPr>
      <w:r>
        <w:rPr>
          <w:rFonts w:ascii="Times New Roman" w:hAnsi="Times New Roman" w:cs="Times New Roman"/>
          <w:sz w:val="24"/>
          <w:szCs w:val="24"/>
        </w:rPr>
        <w:t>In a paper of 4</w:t>
      </w:r>
      <w:r w:rsidR="00801E1B">
        <w:rPr>
          <w:rFonts w:ascii="Times New Roman" w:hAnsi="Times New Roman" w:cs="Times New Roman"/>
          <w:sz w:val="24"/>
          <w:szCs w:val="24"/>
        </w:rPr>
        <w:t>00</w:t>
      </w:r>
      <w:r>
        <w:rPr>
          <w:rFonts w:ascii="Times New Roman" w:hAnsi="Times New Roman" w:cs="Times New Roman"/>
          <w:sz w:val="24"/>
          <w:szCs w:val="24"/>
        </w:rPr>
        <w:t>-6</w:t>
      </w:r>
      <w:r w:rsidR="00801E1B">
        <w:rPr>
          <w:rFonts w:ascii="Times New Roman" w:hAnsi="Times New Roman" w:cs="Times New Roman"/>
          <w:sz w:val="24"/>
          <w:szCs w:val="24"/>
        </w:rPr>
        <w:t xml:space="preserve">00 words </w:t>
      </w:r>
      <w:r w:rsidR="002761D7">
        <w:rPr>
          <w:rFonts w:ascii="Times New Roman" w:hAnsi="Times New Roman" w:cs="Times New Roman"/>
          <w:sz w:val="24"/>
          <w:szCs w:val="24"/>
        </w:rPr>
        <w:t xml:space="preserve">due </w:t>
      </w:r>
      <w:r w:rsidR="00486EF2">
        <w:rPr>
          <w:rFonts w:ascii="Times New Roman" w:hAnsi="Times New Roman" w:cs="Times New Roman"/>
          <w:sz w:val="24"/>
          <w:szCs w:val="24"/>
        </w:rPr>
        <w:t xml:space="preserve">Thursday </w:t>
      </w:r>
      <w:r w:rsidR="002761D7">
        <w:rPr>
          <w:rFonts w:ascii="Times New Roman" w:hAnsi="Times New Roman" w:cs="Times New Roman"/>
          <w:sz w:val="24"/>
          <w:szCs w:val="24"/>
        </w:rPr>
        <w:t>February 1</w:t>
      </w:r>
      <w:r w:rsidR="00801E1B">
        <w:rPr>
          <w:rFonts w:ascii="Times New Roman" w:hAnsi="Times New Roman" w:cs="Times New Roman"/>
          <w:sz w:val="24"/>
          <w:szCs w:val="24"/>
        </w:rPr>
        <w:t>1</w:t>
      </w:r>
      <w:r w:rsidR="000E2CF2">
        <w:rPr>
          <w:rFonts w:ascii="Times New Roman" w:hAnsi="Times New Roman" w:cs="Times New Roman"/>
          <w:sz w:val="24"/>
          <w:szCs w:val="24"/>
        </w:rPr>
        <w:t xml:space="preserve"> on D2L by </w:t>
      </w:r>
      <w:r w:rsidR="00C3457F">
        <w:rPr>
          <w:rFonts w:ascii="Times New Roman" w:hAnsi="Times New Roman" w:cs="Times New Roman"/>
          <w:sz w:val="24"/>
          <w:szCs w:val="24"/>
        </w:rPr>
        <w:t>11:59PM</w:t>
      </w:r>
      <w:r>
        <w:rPr>
          <w:rFonts w:ascii="Times New Roman" w:hAnsi="Times New Roman" w:cs="Times New Roman"/>
          <w:sz w:val="24"/>
          <w:szCs w:val="24"/>
        </w:rPr>
        <w:t xml:space="preserve">, answer the following questions regarding an organization that has CREE </w:t>
      </w:r>
      <w:r w:rsidR="00E368DA">
        <w:rPr>
          <w:rFonts w:ascii="Times New Roman" w:hAnsi="Times New Roman" w:cs="Times New Roman"/>
          <w:sz w:val="24"/>
          <w:szCs w:val="24"/>
        </w:rPr>
        <w:t>functions</w:t>
      </w:r>
      <w:r>
        <w:rPr>
          <w:rFonts w:ascii="Times New Roman" w:hAnsi="Times New Roman" w:cs="Times New Roman"/>
          <w:sz w:val="24"/>
          <w:szCs w:val="24"/>
        </w:rPr>
        <w:t xml:space="preserve"> </w:t>
      </w:r>
      <w:r w:rsidRPr="00110514">
        <w:rPr>
          <w:rFonts w:ascii="Times New Roman" w:hAnsi="Times New Roman" w:cs="Times New Roman"/>
          <w:b/>
          <w:bCs/>
          <w:sz w:val="24"/>
          <w:szCs w:val="24"/>
        </w:rPr>
        <w:t>and</w:t>
      </w:r>
      <w:r>
        <w:rPr>
          <w:rFonts w:ascii="Times New Roman" w:hAnsi="Times New Roman" w:cs="Times New Roman"/>
          <w:sz w:val="24"/>
          <w:szCs w:val="24"/>
        </w:rPr>
        <w:t xml:space="preserve"> </w:t>
      </w:r>
      <w:r w:rsidR="00B001F8">
        <w:rPr>
          <w:rFonts w:ascii="Times New Roman" w:hAnsi="Times New Roman" w:cs="Times New Roman"/>
          <w:sz w:val="24"/>
          <w:szCs w:val="24"/>
        </w:rPr>
        <w:t xml:space="preserve">one </w:t>
      </w:r>
      <w:r w:rsidR="00E368DA">
        <w:rPr>
          <w:rFonts w:ascii="Times New Roman" w:hAnsi="Times New Roman" w:cs="Times New Roman"/>
          <w:sz w:val="24"/>
          <w:szCs w:val="24"/>
        </w:rPr>
        <w:t xml:space="preserve">which </w:t>
      </w:r>
      <w:r w:rsidR="00D57B15">
        <w:rPr>
          <w:rFonts w:ascii="Times New Roman" w:hAnsi="Times New Roman" w:cs="Times New Roman"/>
          <w:sz w:val="24"/>
          <w:szCs w:val="24"/>
        </w:rPr>
        <w:t xml:space="preserve">is </w:t>
      </w:r>
      <w:r w:rsidR="00E368DA">
        <w:rPr>
          <w:rFonts w:ascii="Times New Roman" w:hAnsi="Times New Roman" w:cs="Times New Roman"/>
          <w:sz w:val="24"/>
          <w:szCs w:val="24"/>
        </w:rPr>
        <w:t xml:space="preserve">a potential employer for you. </w:t>
      </w:r>
      <w:r w:rsidR="00781AC0">
        <w:rPr>
          <w:rFonts w:ascii="Times New Roman" w:hAnsi="Times New Roman" w:cs="Times New Roman"/>
          <w:sz w:val="24"/>
          <w:szCs w:val="24"/>
        </w:rPr>
        <w:t xml:space="preserve">It does not need to be one of those who presented to class, but it </w:t>
      </w:r>
      <w:r w:rsidR="00110514">
        <w:rPr>
          <w:rFonts w:ascii="Times New Roman" w:hAnsi="Times New Roman" w:cs="Times New Roman"/>
          <w:sz w:val="24"/>
          <w:szCs w:val="24"/>
        </w:rPr>
        <w:t xml:space="preserve">certainly </w:t>
      </w:r>
      <w:r w:rsidR="00781AC0">
        <w:rPr>
          <w:rFonts w:ascii="Times New Roman" w:hAnsi="Times New Roman" w:cs="Times New Roman"/>
          <w:sz w:val="24"/>
          <w:szCs w:val="24"/>
        </w:rPr>
        <w:t xml:space="preserve">may be </w:t>
      </w:r>
      <w:r w:rsidR="00FF7873">
        <w:rPr>
          <w:rFonts w:ascii="Times New Roman" w:hAnsi="Times New Roman" w:cs="Times New Roman"/>
          <w:sz w:val="24"/>
          <w:szCs w:val="24"/>
        </w:rPr>
        <w:t>one of those</w:t>
      </w:r>
      <w:r w:rsidR="00110514">
        <w:rPr>
          <w:rFonts w:ascii="Times New Roman" w:hAnsi="Times New Roman" w:cs="Times New Roman"/>
          <w:sz w:val="24"/>
          <w:szCs w:val="24"/>
        </w:rPr>
        <w:t xml:space="preserve"> as you have received </w:t>
      </w:r>
      <w:r w:rsidR="00770B9A">
        <w:rPr>
          <w:rFonts w:ascii="Times New Roman" w:hAnsi="Times New Roman" w:cs="Times New Roman"/>
          <w:sz w:val="24"/>
          <w:szCs w:val="24"/>
        </w:rPr>
        <w:t xml:space="preserve">outstanding information regarding such. </w:t>
      </w:r>
      <w:r w:rsidR="00FF787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F6410F8" w14:textId="77777777" w:rsidR="00E368DA" w:rsidRDefault="00E368DA" w:rsidP="00B82CC8">
      <w:pPr>
        <w:widowControl w:val="0"/>
        <w:numPr>
          <w:ilvl w:val="0"/>
          <w:numId w:val="4"/>
        </w:numPr>
        <w:tabs>
          <w:tab w:val="left" w:pos="148"/>
          <w:tab w:val="left" w:pos="450"/>
          <w:tab w:val="left" w:pos="1170"/>
          <w:tab w:val="left" w:pos="1620"/>
          <w:tab w:val="left" w:pos="2340"/>
          <w:tab w:val="left" w:pos="2610"/>
          <w:tab w:val="left" w:pos="3330"/>
          <w:tab w:val="left" w:pos="3510"/>
          <w:tab w:val="left" w:pos="4050"/>
          <w:tab w:val="left" w:pos="4770"/>
          <w:tab w:val="left" w:pos="5490"/>
          <w:tab w:val="left" w:pos="6210"/>
          <w:tab w:val="left" w:pos="6930"/>
          <w:tab w:val="left" w:pos="7650"/>
          <w:tab w:val="left" w:pos="8100"/>
          <w:tab w:val="left" w:pos="8370"/>
          <w:tab w:val="left" w:pos="9090"/>
        </w:tab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Name and c</w:t>
      </w:r>
      <w:r w:rsidR="0048262C">
        <w:rPr>
          <w:rFonts w:ascii="Times New Roman" w:eastAsia="Times New Roman" w:hAnsi="Times New Roman" w:cs="Times New Roman"/>
          <w:snapToGrid w:val="0"/>
          <w:sz w:val="24"/>
          <w:szCs w:val="24"/>
        </w:rPr>
        <w:t xml:space="preserve">haracterize the organization. </w:t>
      </w:r>
    </w:p>
    <w:p w14:paraId="1CEBDAFA" w14:textId="77777777" w:rsidR="00E368DA" w:rsidRDefault="00E368DA" w:rsidP="00E368DA">
      <w:pPr>
        <w:widowControl w:val="0"/>
        <w:tabs>
          <w:tab w:val="left" w:pos="148"/>
          <w:tab w:val="left" w:pos="450"/>
          <w:tab w:val="left" w:pos="1170"/>
          <w:tab w:val="left" w:pos="1620"/>
          <w:tab w:val="left" w:pos="2340"/>
          <w:tab w:val="left" w:pos="2610"/>
          <w:tab w:val="left" w:pos="3330"/>
          <w:tab w:val="left" w:pos="3510"/>
          <w:tab w:val="left" w:pos="4050"/>
          <w:tab w:val="left" w:pos="4770"/>
          <w:tab w:val="left" w:pos="5490"/>
          <w:tab w:val="left" w:pos="6210"/>
          <w:tab w:val="left" w:pos="6930"/>
          <w:tab w:val="left" w:pos="7650"/>
          <w:tab w:val="left" w:pos="8100"/>
          <w:tab w:val="left" w:pos="8370"/>
          <w:tab w:val="left" w:pos="9090"/>
        </w:tabs>
        <w:spacing w:after="0" w:line="240" w:lineRule="auto"/>
        <w:ind w:left="36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t xml:space="preserve">A. </w:t>
      </w:r>
      <w:r w:rsidR="0048262C">
        <w:rPr>
          <w:rFonts w:ascii="Times New Roman" w:eastAsia="Times New Roman" w:hAnsi="Times New Roman" w:cs="Times New Roman"/>
          <w:snapToGrid w:val="0"/>
          <w:sz w:val="24"/>
          <w:szCs w:val="24"/>
        </w:rPr>
        <w:t xml:space="preserve">Is it </w:t>
      </w:r>
      <w:r w:rsidR="00ED58F9">
        <w:rPr>
          <w:rFonts w:ascii="Times New Roman" w:eastAsia="Times New Roman" w:hAnsi="Times New Roman" w:cs="Times New Roman"/>
          <w:snapToGrid w:val="0"/>
          <w:sz w:val="24"/>
          <w:szCs w:val="24"/>
        </w:rPr>
        <w:t xml:space="preserve">solely </w:t>
      </w:r>
      <w:r>
        <w:rPr>
          <w:rFonts w:ascii="Times New Roman" w:eastAsia="Times New Roman" w:hAnsi="Times New Roman" w:cs="Times New Roman"/>
          <w:snapToGrid w:val="0"/>
          <w:sz w:val="24"/>
          <w:szCs w:val="24"/>
        </w:rPr>
        <w:t xml:space="preserve">or primarily </w:t>
      </w:r>
      <w:r w:rsidR="0048262C">
        <w:rPr>
          <w:rFonts w:ascii="Times New Roman" w:eastAsia="Times New Roman" w:hAnsi="Times New Roman" w:cs="Times New Roman"/>
          <w:snapToGrid w:val="0"/>
          <w:sz w:val="24"/>
          <w:szCs w:val="24"/>
        </w:rPr>
        <w:t xml:space="preserve">a regulatory </w:t>
      </w:r>
      <w:r w:rsidR="00ED58F9">
        <w:rPr>
          <w:rFonts w:ascii="Times New Roman" w:eastAsia="Times New Roman" w:hAnsi="Times New Roman" w:cs="Times New Roman"/>
          <w:snapToGrid w:val="0"/>
          <w:sz w:val="24"/>
          <w:szCs w:val="24"/>
        </w:rPr>
        <w:t>organization</w:t>
      </w:r>
      <w:r>
        <w:rPr>
          <w:rFonts w:ascii="Times New Roman" w:eastAsia="Times New Roman" w:hAnsi="Times New Roman" w:cs="Times New Roman"/>
          <w:snapToGrid w:val="0"/>
          <w:sz w:val="24"/>
          <w:szCs w:val="24"/>
        </w:rPr>
        <w:t xml:space="preserve"> or is it a </w:t>
      </w:r>
      <w:r w:rsidR="0048262C">
        <w:rPr>
          <w:rFonts w:ascii="Times New Roman" w:eastAsia="Times New Roman" w:hAnsi="Times New Roman" w:cs="Times New Roman"/>
          <w:snapToGrid w:val="0"/>
          <w:sz w:val="24"/>
          <w:szCs w:val="24"/>
        </w:rPr>
        <w:t xml:space="preserve">proprietary </w:t>
      </w:r>
      <w:r>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r>
      <w:r w:rsidR="0048262C">
        <w:rPr>
          <w:rFonts w:ascii="Times New Roman" w:eastAsia="Times New Roman" w:hAnsi="Times New Roman" w:cs="Times New Roman"/>
          <w:snapToGrid w:val="0"/>
          <w:sz w:val="24"/>
          <w:szCs w:val="24"/>
        </w:rPr>
        <w:t>organization</w:t>
      </w:r>
      <w:r w:rsidR="00ED58F9">
        <w:rPr>
          <w:rFonts w:ascii="Times New Roman" w:eastAsia="Times New Roman" w:hAnsi="Times New Roman" w:cs="Times New Roman"/>
          <w:snapToGrid w:val="0"/>
          <w:sz w:val="24"/>
          <w:szCs w:val="24"/>
        </w:rPr>
        <w:t xml:space="preserve"> with some regulatory authority?</w:t>
      </w:r>
      <w:r w:rsidR="0048262C">
        <w:rPr>
          <w:rFonts w:ascii="Times New Roman" w:eastAsia="Times New Roman" w:hAnsi="Times New Roman" w:cs="Times New Roman"/>
          <w:snapToGrid w:val="0"/>
          <w:sz w:val="24"/>
          <w:szCs w:val="24"/>
        </w:rPr>
        <w:t xml:space="preserve"> </w:t>
      </w:r>
    </w:p>
    <w:p w14:paraId="1F3C7D57" w14:textId="77777777" w:rsidR="0048262C" w:rsidRDefault="00E368DA" w:rsidP="00E368DA">
      <w:pPr>
        <w:widowControl w:val="0"/>
        <w:tabs>
          <w:tab w:val="left" w:pos="148"/>
          <w:tab w:val="left" w:pos="450"/>
          <w:tab w:val="left" w:pos="1170"/>
          <w:tab w:val="left" w:pos="1620"/>
          <w:tab w:val="left" w:pos="2340"/>
          <w:tab w:val="left" w:pos="2610"/>
          <w:tab w:val="left" w:pos="3330"/>
          <w:tab w:val="left" w:pos="3510"/>
          <w:tab w:val="left" w:pos="4050"/>
          <w:tab w:val="left" w:pos="4770"/>
          <w:tab w:val="left" w:pos="5490"/>
          <w:tab w:val="left" w:pos="6210"/>
          <w:tab w:val="left" w:pos="6930"/>
          <w:tab w:val="left" w:pos="7650"/>
          <w:tab w:val="left" w:pos="8100"/>
          <w:tab w:val="left" w:pos="8370"/>
          <w:tab w:val="left" w:pos="9090"/>
        </w:tabs>
        <w:spacing w:after="0" w:line="240" w:lineRule="auto"/>
        <w:ind w:left="36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t xml:space="preserve">B. Discuss the </w:t>
      </w:r>
      <w:r w:rsidR="00ED58F9">
        <w:rPr>
          <w:rFonts w:ascii="Times New Roman" w:eastAsia="Times New Roman" w:hAnsi="Times New Roman" w:cs="Times New Roman"/>
          <w:snapToGrid w:val="0"/>
          <w:sz w:val="24"/>
          <w:szCs w:val="24"/>
        </w:rPr>
        <w:t xml:space="preserve">organization in its entirety, not just as it relates to CREE. </w:t>
      </w:r>
      <w:r w:rsidR="0048262C">
        <w:rPr>
          <w:rFonts w:ascii="Times New Roman" w:eastAsia="Times New Roman" w:hAnsi="Times New Roman" w:cs="Times New Roman"/>
          <w:snapToGrid w:val="0"/>
          <w:sz w:val="24"/>
          <w:szCs w:val="24"/>
        </w:rPr>
        <w:t xml:space="preserve"> </w:t>
      </w:r>
      <w:r w:rsidR="00ED58F9">
        <w:rPr>
          <w:rFonts w:ascii="Times New Roman" w:eastAsia="Times New Roman" w:hAnsi="Times New Roman" w:cs="Times New Roman"/>
          <w:snapToGrid w:val="0"/>
          <w:sz w:val="24"/>
          <w:szCs w:val="24"/>
        </w:rPr>
        <w:t xml:space="preserve">This may </w:t>
      </w:r>
      <w:r>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r>
      <w:r w:rsidR="00ED58F9">
        <w:rPr>
          <w:rFonts w:ascii="Times New Roman" w:eastAsia="Times New Roman" w:hAnsi="Times New Roman" w:cs="Times New Roman"/>
          <w:snapToGrid w:val="0"/>
          <w:sz w:val="24"/>
          <w:szCs w:val="24"/>
        </w:rPr>
        <w:t>include land ownership, primary management responsibilities</w:t>
      </w:r>
      <w:r>
        <w:rPr>
          <w:rFonts w:ascii="Times New Roman" w:eastAsia="Times New Roman" w:hAnsi="Times New Roman" w:cs="Times New Roman"/>
          <w:snapToGrid w:val="0"/>
          <w:sz w:val="24"/>
          <w:szCs w:val="24"/>
        </w:rPr>
        <w:t xml:space="preserve"> </w:t>
      </w:r>
      <w:r w:rsidR="00ED58F9">
        <w:rPr>
          <w:rFonts w:ascii="Times New Roman" w:eastAsia="Times New Roman" w:hAnsi="Times New Roman" w:cs="Times New Roman"/>
          <w:snapToGrid w:val="0"/>
          <w:sz w:val="24"/>
          <w:szCs w:val="24"/>
        </w:rPr>
        <w:t xml:space="preserve">and clientele. </w:t>
      </w:r>
      <w:r w:rsidR="0048262C" w:rsidRPr="0048262C">
        <w:rPr>
          <w:rFonts w:ascii="Times New Roman" w:eastAsia="Times New Roman" w:hAnsi="Times New Roman" w:cs="Times New Roman"/>
          <w:snapToGrid w:val="0"/>
          <w:sz w:val="24"/>
          <w:szCs w:val="24"/>
        </w:rPr>
        <w:t xml:space="preserve"> </w:t>
      </w:r>
    </w:p>
    <w:p w14:paraId="6EA1483F" w14:textId="77777777" w:rsidR="00ED58F9" w:rsidRDefault="00ED58F9" w:rsidP="00B82CC8">
      <w:pPr>
        <w:widowControl w:val="0"/>
        <w:numPr>
          <w:ilvl w:val="0"/>
          <w:numId w:val="4"/>
        </w:numPr>
        <w:tabs>
          <w:tab w:val="left" w:pos="148"/>
          <w:tab w:val="left" w:pos="450"/>
          <w:tab w:val="left" w:pos="1170"/>
          <w:tab w:val="left" w:pos="1620"/>
          <w:tab w:val="left" w:pos="2340"/>
          <w:tab w:val="left" w:pos="2610"/>
          <w:tab w:val="left" w:pos="3330"/>
          <w:tab w:val="left" w:pos="3510"/>
          <w:tab w:val="left" w:pos="4050"/>
          <w:tab w:val="left" w:pos="4770"/>
          <w:tab w:val="left" w:pos="5490"/>
          <w:tab w:val="left" w:pos="6210"/>
          <w:tab w:val="left" w:pos="6930"/>
          <w:tab w:val="left" w:pos="7650"/>
          <w:tab w:val="left" w:pos="8100"/>
          <w:tab w:val="left" w:pos="8370"/>
          <w:tab w:val="left" w:pos="9090"/>
        </w:tab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What is the </w:t>
      </w:r>
      <w:r w:rsidRPr="0048262C">
        <w:rPr>
          <w:rFonts w:ascii="Times New Roman" w:eastAsia="Times New Roman" w:hAnsi="Times New Roman" w:cs="Times New Roman"/>
          <w:snapToGrid w:val="0"/>
          <w:sz w:val="24"/>
          <w:szCs w:val="24"/>
        </w:rPr>
        <w:t xml:space="preserve">mission statement of the organization </w:t>
      </w:r>
      <w:r w:rsidR="00B82CC8">
        <w:rPr>
          <w:rFonts w:ascii="Times New Roman" w:eastAsia="Times New Roman" w:hAnsi="Times New Roman" w:cs="Times New Roman"/>
          <w:snapToGrid w:val="0"/>
          <w:sz w:val="24"/>
          <w:szCs w:val="24"/>
        </w:rPr>
        <w:t>as a whole</w:t>
      </w:r>
      <w:r w:rsidR="00B001F8">
        <w:rPr>
          <w:rFonts w:ascii="Times New Roman" w:eastAsia="Times New Roman" w:hAnsi="Times New Roman" w:cs="Times New Roman"/>
          <w:snapToGrid w:val="0"/>
          <w:sz w:val="24"/>
          <w:szCs w:val="24"/>
        </w:rPr>
        <w:t>? I</w:t>
      </w:r>
      <w:r w:rsidRPr="0048262C">
        <w:rPr>
          <w:rFonts w:ascii="Times New Roman" w:eastAsia="Times New Roman" w:hAnsi="Times New Roman" w:cs="Times New Roman"/>
          <w:snapToGrid w:val="0"/>
          <w:sz w:val="24"/>
          <w:szCs w:val="24"/>
        </w:rPr>
        <w:t>f none, explain</w:t>
      </w:r>
      <w:r w:rsidR="00E368DA">
        <w:rPr>
          <w:rFonts w:ascii="Times New Roman" w:eastAsia="Times New Roman" w:hAnsi="Times New Roman" w:cs="Times New Roman"/>
          <w:snapToGrid w:val="0"/>
          <w:sz w:val="24"/>
          <w:szCs w:val="24"/>
        </w:rPr>
        <w:t xml:space="preserve">. </w:t>
      </w:r>
    </w:p>
    <w:p w14:paraId="3C5D8A54" w14:textId="77777777" w:rsidR="00ED58F9" w:rsidRDefault="00ED58F9" w:rsidP="00B82CC8">
      <w:pPr>
        <w:widowControl w:val="0"/>
        <w:numPr>
          <w:ilvl w:val="0"/>
          <w:numId w:val="4"/>
        </w:numPr>
        <w:tabs>
          <w:tab w:val="left" w:pos="148"/>
          <w:tab w:val="left" w:pos="450"/>
          <w:tab w:val="left" w:pos="1170"/>
          <w:tab w:val="left" w:pos="1620"/>
          <w:tab w:val="left" w:pos="2340"/>
          <w:tab w:val="left" w:pos="2610"/>
          <w:tab w:val="left" w:pos="3330"/>
          <w:tab w:val="left" w:pos="3510"/>
          <w:tab w:val="left" w:pos="4050"/>
          <w:tab w:val="left" w:pos="4770"/>
          <w:tab w:val="left" w:pos="5490"/>
          <w:tab w:val="left" w:pos="6210"/>
          <w:tab w:val="left" w:pos="6930"/>
          <w:tab w:val="left" w:pos="7650"/>
          <w:tab w:val="left" w:pos="8100"/>
          <w:tab w:val="left" w:pos="8370"/>
          <w:tab w:val="left" w:pos="9090"/>
        </w:tab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What is the mission statement of the enforcement portion of the organization if not solely a regulatory organization</w:t>
      </w:r>
      <w:r w:rsidR="00B001F8">
        <w:rPr>
          <w:rFonts w:ascii="Times New Roman" w:eastAsia="Times New Roman" w:hAnsi="Times New Roman" w:cs="Times New Roman"/>
          <w:snapToGrid w:val="0"/>
          <w:sz w:val="24"/>
          <w:szCs w:val="24"/>
        </w:rPr>
        <w:t>? I</w:t>
      </w:r>
      <w:r w:rsidR="00B82CC8">
        <w:rPr>
          <w:rFonts w:ascii="Times New Roman" w:eastAsia="Times New Roman" w:hAnsi="Times New Roman" w:cs="Times New Roman"/>
          <w:snapToGrid w:val="0"/>
          <w:sz w:val="24"/>
          <w:szCs w:val="24"/>
        </w:rPr>
        <w:t>f none, explain</w:t>
      </w:r>
      <w:r w:rsidR="00E368DA">
        <w:rPr>
          <w:rFonts w:ascii="Times New Roman" w:eastAsia="Times New Roman" w:hAnsi="Times New Roman" w:cs="Times New Roman"/>
          <w:snapToGrid w:val="0"/>
          <w:sz w:val="24"/>
          <w:szCs w:val="24"/>
        </w:rPr>
        <w:t>.</w:t>
      </w:r>
    </w:p>
    <w:p w14:paraId="6B9092A7" w14:textId="0783ED39" w:rsidR="00ED58F9" w:rsidRDefault="00B82CC8" w:rsidP="00B82CC8">
      <w:pPr>
        <w:widowControl w:val="0"/>
        <w:numPr>
          <w:ilvl w:val="0"/>
          <w:numId w:val="4"/>
        </w:numPr>
        <w:tabs>
          <w:tab w:val="left" w:pos="148"/>
          <w:tab w:val="left" w:pos="450"/>
          <w:tab w:val="left" w:pos="1170"/>
          <w:tab w:val="left" w:pos="1620"/>
          <w:tab w:val="left" w:pos="2340"/>
          <w:tab w:val="left" w:pos="2610"/>
          <w:tab w:val="left" w:pos="3330"/>
          <w:tab w:val="left" w:pos="3510"/>
          <w:tab w:val="left" w:pos="4050"/>
          <w:tab w:val="left" w:pos="4770"/>
          <w:tab w:val="left" w:pos="5490"/>
          <w:tab w:val="left" w:pos="6210"/>
          <w:tab w:val="left" w:pos="6930"/>
          <w:tab w:val="left" w:pos="7650"/>
          <w:tab w:val="left" w:pos="8100"/>
          <w:tab w:val="left" w:pos="8370"/>
          <w:tab w:val="left" w:pos="9090"/>
        </w:tab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D</w:t>
      </w:r>
      <w:r w:rsidR="00ED58F9" w:rsidRPr="00ED58F9">
        <w:rPr>
          <w:rFonts w:ascii="Times New Roman" w:eastAsia="Times New Roman" w:hAnsi="Times New Roman" w:cs="Times New Roman"/>
          <w:snapToGrid w:val="0"/>
          <w:sz w:val="24"/>
          <w:szCs w:val="24"/>
        </w:rPr>
        <w:t xml:space="preserve">escribe </w:t>
      </w:r>
      <w:r>
        <w:rPr>
          <w:rFonts w:ascii="Times New Roman" w:eastAsia="Times New Roman" w:hAnsi="Times New Roman" w:cs="Times New Roman"/>
          <w:snapToGrid w:val="0"/>
          <w:sz w:val="24"/>
          <w:szCs w:val="24"/>
        </w:rPr>
        <w:t xml:space="preserve">the </w:t>
      </w:r>
      <w:r w:rsidR="008249BD">
        <w:rPr>
          <w:rFonts w:ascii="Times New Roman" w:eastAsia="Times New Roman" w:hAnsi="Times New Roman" w:cs="Times New Roman"/>
          <w:snapToGrid w:val="0"/>
          <w:sz w:val="24"/>
          <w:szCs w:val="24"/>
        </w:rPr>
        <w:t xml:space="preserve">organization’s </w:t>
      </w:r>
      <w:r w:rsidR="00ED58F9" w:rsidRPr="00ED58F9">
        <w:rPr>
          <w:rFonts w:ascii="Times New Roman" w:eastAsia="Times New Roman" w:hAnsi="Times New Roman" w:cs="Times New Roman"/>
          <w:snapToGrid w:val="0"/>
          <w:sz w:val="24"/>
          <w:szCs w:val="24"/>
        </w:rPr>
        <w:t>key CREE tasks/actions</w:t>
      </w:r>
      <w:r>
        <w:rPr>
          <w:rFonts w:ascii="Times New Roman" w:eastAsia="Times New Roman" w:hAnsi="Times New Roman" w:cs="Times New Roman"/>
          <w:snapToGrid w:val="0"/>
          <w:sz w:val="24"/>
          <w:szCs w:val="24"/>
        </w:rPr>
        <w:t xml:space="preserve">. These may go beyond traditional </w:t>
      </w:r>
      <w:r w:rsidR="00110514">
        <w:rPr>
          <w:rFonts w:ascii="Times New Roman" w:eastAsia="Times New Roman" w:hAnsi="Times New Roman" w:cs="Times New Roman"/>
          <w:snapToGrid w:val="0"/>
          <w:sz w:val="24"/>
          <w:szCs w:val="24"/>
        </w:rPr>
        <w:t xml:space="preserve">law </w:t>
      </w:r>
      <w:r>
        <w:rPr>
          <w:rFonts w:ascii="Times New Roman" w:eastAsia="Times New Roman" w:hAnsi="Times New Roman" w:cs="Times New Roman"/>
          <w:snapToGrid w:val="0"/>
          <w:sz w:val="24"/>
          <w:szCs w:val="24"/>
        </w:rPr>
        <w:t xml:space="preserve">enforcement tasks and include education, </w:t>
      </w:r>
      <w:r w:rsidR="00B001F8">
        <w:rPr>
          <w:rFonts w:ascii="Times New Roman" w:eastAsia="Times New Roman" w:hAnsi="Times New Roman" w:cs="Times New Roman"/>
          <w:snapToGrid w:val="0"/>
          <w:sz w:val="24"/>
          <w:szCs w:val="24"/>
        </w:rPr>
        <w:t xml:space="preserve">resource management, </w:t>
      </w:r>
      <w:r>
        <w:rPr>
          <w:rFonts w:ascii="Times New Roman" w:eastAsia="Times New Roman" w:hAnsi="Times New Roman" w:cs="Times New Roman"/>
          <w:snapToGrid w:val="0"/>
          <w:sz w:val="24"/>
          <w:szCs w:val="24"/>
        </w:rPr>
        <w:t>etc.</w:t>
      </w:r>
    </w:p>
    <w:p w14:paraId="38634D09" w14:textId="33168ED3" w:rsidR="00ED58F9" w:rsidRPr="00ED58F9" w:rsidRDefault="00DD1451" w:rsidP="00B82CC8">
      <w:pPr>
        <w:widowControl w:val="0"/>
        <w:numPr>
          <w:ilvl w:val="0"/>
          <w:numId w:val="4"/>
        </w:numPr>
        <w:tabs>
          <w:tab w:val="left" w:pos="148"/>
          <w:tab w:val="left" w:pos="450"/>
          <w:tab w:val="left" w:pos="1170"/>
          <w:tab w:val="left" w:pos="1620"/>
          <w:tab w:val="left" w:pos="2340"/>
          <w:tab w:val="left" w:pos="2610"/>
          <w:tab w:val="left" w:pos="3330"/>
          <w:tab w:val="left" w:pos="3510"/>
          <w:tab w:val="left" w:pos="4050"/>
          <w:tab w:val="left" w:pos="4770"/>
          <w:tab w:val="left" w:pos="5490"/>
          <w:tab w:val="left" w:pos="6210"/>
          <w:tab w:val="left" w:pos="6930"/>
          <w:tab w:val="left" w:pos="7650"/>
          <w:tab w:val="left" w:pos="8100"/>
          <w:tab w:val="left" w:pos="8370"/>
          <w:tab w:val="left" w:pos="9090"/>
        </w:tab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List and </w:t>
      </w:r>
      <w:r w:rsidR="00CA2B06">
        <w:rPr>
          <w:rFonts w:ascii="Times New Roman" w:eastAsia="Times New Roman" w:hAnsi="Times New Roman" w:cs="Times New Roman"/>
          <w:snapToGrid w:val="0"/>
          <w:sz w:val="24"/>
          <w:szCs w:val="24"/>
        </w:rPr>
        <w:t>d</w:t>
      </w:r>
      <w:r w:rsidR="00B82CC8">
        <w:rPr>
          <w:rFonts w:ascii="Times New Roman" w:eastAsia="Times New Roman" w:hAnsi="Times New Roman" w:cs="Times New Roman"/>
          <w:snapToGrid w:val="0"/>
          <w:sz w:val="24"/>
          <w:szCs w:val="24"/>
        </w:rPr>
        <w:t xml:space="preserve">iscuss </w:t>
      </w:r>
      <w:r w:rsidR="00B82CC8" w:rsidRPr="00C4102F">
        <w:rPr>
          <w:rFonts w:ascii="Times New Roman" w:eastAsia="Times New Roman" w:hAnsi="Times New Roman" w:cs="Times New Roman"/>
          <w:b/>
          <w:bCs/>
          <w:snapToGrid w:val="0"/>
          <w:sz w:val="24"/>
          <w:szCs w:val="24"/>
        </w:rPr>
        <w:t>your</w:t>
      </w:r>
      <w:r w:rsidR="00B82CC8">
        <w:rPr>
          <w:rFonts w:ascii="Times New Roman" w:eastAsia="Times New Roman" w:hAnsi="Times New Roman" w:cs="Times New Roman"/>
          <w:snapToGrid w:val="0"/>
          <w:sz w:val="24"/>
          <w:szCs w:val="24"/>
        </w:rPr>
        <w:t xml:space="preserve"> career goals and how CREE</w:t>
      </w:r>
      <w:r w:rsidR="00097DC2">
        <w:rPr>
          <w:rFonts w:ascii="Times New Roman" w:eastAsia="Times New Roman" w:hAnsi="Times New Roman" w:cs="Times New Roman"/>
          <w:snapToGrid w:val="0"/>
          <w:sz w:val="24"/>
          <w:szCs w:val="24"/>
        </w:rPr>
        <w:t xml:space="preserve"> </w:t>
      </w:r>
      <w:r w:rsidR="000C4C8D">
        <w:rPr>
          <w:rFonts w:ascii="Times New Roman" w:eastAsia="Times New Roman" w:hAnsi="Times New Roman" w:cs="Times New Roman"/>
          <w:snapToGrid w:val="0"/>
          <w:sz w:val="24"/>
          <w:szCs w:val="24"/>
        </w:rPr>
        <w:t xml:space="preserve">is involved in </w:t>
      </w:r>
      <w:r w:rsidR="00097DC2">
        <w:rPr>
          <w:rFonts w:ascii="Times New Roman" w:eastAsia="Times New Roman" w:hAnsi="Times New Roman" w:cs="Times New Roman"/>
          <w:snapToGrid w:val="0"/>
          <w:sz w:val="24"/>
          <w:szCs w:val="24"/>
        </w:rPr>
        <w:t>those goals</w:t>
      </w:r>
      <w:r w:rsidR="00B82CC8">
        <w:rPr>
          <w:rFonts w:ascii="Times New Roman" w:eastAsia="Times New Roman" w:hAnsi="Times New Roman" w:cs="Times New Roman"/>
          <w:snapToGrid w:val="0"/>
          <w:sz w:val="24"/>
          <w:szCs w:val="24"/>
        </w:rPr>
        <w:t xml:space="preserve"> and</w:t>
      </w:r>
      <w:r w:rsidR="00097DC2">
        <w:rPr>
          <w:rFonts w:ascii="Times New Roman" w:eastAsia="Times New Roman" w:hAnsi="Times New Roman" w:cs="Times New Roman"/>
          <w:snapToGrid w:val="0"/>
          <w:sz w:val="24"/>
          <w:szCs w:val="24"/>
        </w:rPr>
        <w:t xml:space="preserve"> how</w:t>
      </w:r>
      <w:r w:rsidR="00B82CC8">
        <w:rPr>
          <w:rFonts w:ascii="Times New Roman" w:eastAsia="Times New Roman" w:hAnsi="Times New Roman" w:cs="Times New Roman"/>
          <w:snapToGrid w:val="0"/>
          <w:sz w:val="24"/>
          <w:szCs w:val="24"/>
        </w:rPr>
        <w:t xml:space="preserve"> this organization figure</w:t>
      </w:r>
      <w:r w:rsidR="000C4C8D">
        <w:rPr>
          <w:rFonts w:ascii="Times New Roman" w:eastAsia="Times New Roman" w:hAnsi="Times New Roman" w:cs="Times New Roman"/>
          <w:snapToGrid w:val="0"/>
          <w:sz w:val="24"/>
          <w:szCs w:val="24"/>
        </w:rPr>
        <w:t>s</w:t>
      </w:r>
      <w:r w:rsidR="00B82CC8">
        <w:rPr>
          <w:rFonts w:ascii="Times New Roman" w:eastAsia="Times New Roman" w:hAnsi="Times New Roman" w:cs="Times New Roman"/>
          <w:snapToGrid w:val="0"/>
          <w:sz w:val="24"/>
          <w:szCs w:val="24"/>
        </w:rPr>
        <w:t xml:space="preserve"> into those goals. </w:t>
      </w:r>
      <w:r w:rsidR="00A1187C">
        <w:rPr>
          <w:rFonts w:ascii="Times New Roman" w:eastAsia="Times New Roman" w:hAnsi="Times New Roman" w:cs="Times New Roman"/>
          <w:snapToGrid w:val="0"/>
          <w:sz w:val="24"/>
          <w:szCs w:val="24"/>
        </w:rPr>
        <w:t xml:space="preserve">Discuss your plan to achieve those career goals. </w:t>
      </w:r>
    </w:p>
    <w:p w14:paraId="092FF4E8" w14:textId="77777777" w:rsidR="00E53F03" w:rsidRDefault="00E53F03" w:rsidP="00200A33">
      <w:pPr>
        <w:spacing w:after="0" w:line="240" w:lineRule="auto"/>
        <w:jc w:val="center"/>
        <w:rPr>
          <w:rFonts w:ascii="Times New Roman" w:hAnsi="Times New Roman" w:cs="Times New Roman"/>
          <w:b/>
          <w:sz w:val="24"/>
          <w:szCs w:val="24"/>
        </w:rPr>
      </w:pPr>
    </w:p>
    <w:p w14:paraId="548F2FEE" w14:textId="05E3A4A5" w:rsidR="0048262C" w:rsidRPr="00C30DCA" w:rsidRDefault="0048262C" w:rsidP="00200A33">
      <w:pPr>
        <w:spacing w:after="0" w:line="240" w:lineRule="auto"/>
        <w:jc w:val="center"/>
        <w:rPr>
          <w:rFonts w:ascii="Times New Roman" w:hAnsi="Times New Roman" w:cs="Times New Roman"/>
          <w:b/>
          <w:sz w:val="24"/>
          <w:szCs w:val="24"/>
        </w:rPr>
      </w:pPr>
      <w:r w:rsidRPr="00C30DCA">
        <w:rPr>
          <w:rFonts w:ascii="Times New Roman" w:hAnsi="Times New Roman" w:cs="Times New Roman"/>
          <w:b/>
          <w:sz w:val="24"/>
          <w:szCs w:val="24"/>
        </w:rPr>
        <w:t>Course Evaluation</w:t>
      </w:r>
    </w:p>
    <w:tbl>
      <w:tblPr>
        <w:tblW w:w="0" w:type="auto"/>
        <w:tblInd w:w="2385" w:type="dxa"/>
        <w:tblBorders>
          <w:bottom w:val="single" w:sz="4" w:space="0" w:color="auto"/>
        </w:tblBorders>
        <w:tblLayout w:type="fixed"/>
        <w:tblLook w:val="0000" w:firstRow="0" w:lastRow="0" w:firstColumn="0" w:lastColumn="0" w:noHBand="0" w:noVBand="0"/>
      </w:tblPr>
      <w:tblGrid>
        <w:gridCol w:w="2088"/>
        <w:gridCol w:w="1170"/>
        <w:gridCol w:w="1350"/>
      </w:tblGrid>
      <w:tr w:rsidR="009E4F48" w:rsidRPr="009E4F48" w14:paraId="4DB3AF28" w14:textId="77777777" w:rsidTr="009165DB">
        <w:tc>
          <w:tcPr>
            <w:tcW w:w="2088" w:type="dxa"/>
          </w:tcPr>
          <w:p w14:paraId="5AB9F348" w14:textId="77777777" w:rsidR="009E4F48" w:rsidRPr="009E4F48" w:rsidRDefault="009E4F48" w:rsidP="009E4F48">
            <w:pPr>
              <w:spacing w:after="0" w:line="240" w:lineRule="auto"/>
              <w:rPr>
                <w:rFonts w:ascii="Times New Roman" w:eastAsia="Times New Roman" w:hAnsi="Times New Roman" w:cs="Times New Roman"/>
                <w:sz w:val="24"/>
                <w:szCs w:val="24"/>
              </w:rPr>
            </w:pPr>
          </w:p>
        </w:tc>
        <w:tc>
          <w:tcPr>
            <w:tcW w:w="1170" w:type="dxa"/>
          </w:tcPr>
          <w:p w14:paraId="2AB6F27D" w14:textId="77777777" w:rsidR="009E4F48" w:rsidRPr="009E4F48" w:rsidRDefault="009E4F48" w:rsidP="00CE27C9">
            <w:pPr>
              <w:spacing w:after="0" w:line="240" w:lineRule="auto"/>
              <w:jc w:val="center"/>
              <w:rPr>
                <w:rFonts w:ascii="Times New Roman" w:eastAsia="Times New Roman" w:hAnsi="Times New Roman" w:cs="Times New Roman"/>
                <w:sz w:val="24"/>
                <w:szCs w:val="24"/>
              </w:rPr>
            </w:pPr>
            <w:r w:rsidRPr="009E4F48">
              <w:rPr>
                <w:rFonts w:ascii="Times New Roman" w:eastAsia="Times New Roman" w:hAnsi="Times New Roman" w:cs="Times New Roman"/>
                <w:sz w:val="24"/>
                <w:szCs w:val="24"/>
              </w:rPr>
              <w:t>Possible Points</w:t>
            </w:r>
          </w:p>
        </w:tc>
        <w:tc>
          <w:tcPr>
            <w:tcW w:w="1350" w:type="dxa"/>
          </w:tcPr>
          <w:p w14:paraId="47817D60" w14:textId="77777777" w:rsidR="009E4F48" w:rsidRPr="009E4F48" w:rsidRDefault="009E4F48" w:rsidP="00CE27C9">
            <w:pPr>
              <w:spacing w:after="0" w:line="240" w:lineRule="auto"/>
              <w:jc w:val="center"/>
              <w:rPr>
                <w:rFonts w:ascii="Times New Roman" w:eastAsia="Times New Roman" w:hAnsi="Times New Roman" w:cs="Times New Roman"/>
                <w:sz w:val="24"/>
                <w:szCs w:val="24"/>
              </w:rPr>
            </w:pPr>
            <w:r w:rsidRPr="009E4F48">
              <w:rPr>
                <w:rFonts w:ascii="Times New Roman" w:eastAsia="Times New Roman" w:hAnsi="Times New Roman" w:cs="Times New Roman"/>
                <w:sz w:val="24"/>
                <w:szCs w:val="24"/>
              </w:rPr>
              <w:t>Percentage of Grade</w:t>
            </w:r>
          </w:p>
        </w:tc>
      </w:tr>
      <w:tr w:rsidR="009E4F48" w:rsidRPr="009E4F48" w14:paraId="23441DD0" w14:textId="77777777" w:rsidTr="009165DB">
        <w:tc>
          <w:tcPr>
            <w:tcW w:w="2088" w:type="dxa"/>
          </w:tcPr>
          <w:p w14:paraId="77D05DCA" w14:textId="77777777" w:rsidR="009E4F48" w:rsidRPr="009E4F48" w:rsidRDefault="009E4F48" w:rsidP="009E4F48">
            <w:pPr>
              <w:spacing w:after="0" w:line="240" w:lineRule="auto"/>
              <w:rPr>
                <w:rFonts w:ascii="Times New Roman" w:eastAsia="Times New Roman" w:hAnsi="Times New Roman" w:cs="Times New Roman"/>
                <w:sz w:val="24"/>
                <w:szCs w:val="24"/>
              </w:rPr>
            </w:pPr>
            <w:r w:rsidRPr="009E4F48">
              <w:rPr>
                <w:rFonts w:ascii="Times New Roman" w:eastAsia="Times New Roman" w:hAnsi="Times New Roman" w:cs="Times New Roman"/>
                <w:sz w:val="24"/>
                <w:szCs w:val="24"/>
              </w:rPr>
              <w:t>Speaker Highlights</w:t>
            </w:r>
          </w:p>
        </w:tc>
        <w:tc>
          <w:tcPr>
            <w:tcW w:w="1170" w:type="dxa"/>
          </w:tcPr>
          <w:p w14:paraId="0FAB0D9D" w14:textId="77777777" w:rsidR="009E4F48" w:rsidRPr="009E4F48" w:rsidRDefault="00E368DA" w:rsidP="00E368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350" w:type="dxa"/>
          </w:tcPr>
          <w:p w14:paraId="303603FF" w14:textId="57BBBB22" w:rsidR="009E4F48" w:rsidRPr="009E4F48" w:rsidRDefault="008D3518" w:rsidP="00E368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368DA">
              <w:rPr>
                <w:rFonts w:ascii="Times New Roman" w:eastAsia="Times New Roman" w:hAnsi="Times New Roman" w:cs="Times New Roman"/>
                <w:sz w:val="24"/>
                <w:szCs w:val="24"/>
              </w:rPr>
              <w:t>0</w:t>
            </w:r>
            <w:r w:rsidR="009E4F48" w:rsidRPr="009E4F48">
              <w:rPr>
                <w:rFonts w:ascii="Times New Roman" w:eastAsia="Times New Roman" w:hAnsi="Times New Roman" w:cs="Times New Roman"/>
                <w:sz w:val="24"/>
                <w:szCs w:val="24"/>
              </w:rPr>
              <w:t>%</w:t>
            </w:r>
          </w:p>
        </w:tc>
      </w:tr>
      <w:tr w:rsidR="009E4F48" w:rsidRPr="009E4F48" w14:paraId="1C0E18B4" w14:textId="77777777" w:rsidTr="009165DB">
        <w:tc>
          <w:tcPr>
            <w:tcW w:w="2088" w:type="dxa"/>
          </w:tcPr>
          <w:p w14:paraId="073875AE" w14:textId="77777777" w:rsidR="009E4F48" w:rsidRPr="009E4F48" w:rsidRDefault="009E4F48" w:rsidP="009E4F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Paper</w:t>
            </w:r>
          </w:p>
        </w:tc>
        <w:tc>
          <w:tcPr>
            <w:tcW w:w="1170" w:type="dxa"/>
          </w:tcPr>
          <w:p w14:paraId="1C0741C5" w14:textId="4E745899" w:rsidR="009E4F48" w:rsidRPr="009E4F48" w:rsidRDefault="008D3518" w:rsidP="004E5A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350" w:type="dxa"/>
          </w:tcPr>
          <w:p w14:paraId="5D72E6D3" w14:textId="24C80E91" w:rsidR="009E4F48" w:rsidRPr="009E4F48" w:rsidRDefault="004E5AFF" w:rsidP="004E5A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10514">
              <w:rPr>
                <w:rFonts w:ascii="Times New Roman" w:eastAsia="Times New Roman" w:hAnsi="Times New Roman" w:cs="Times New Roman"/>
                <w:sz w:val="24"/>
                <w:szCs w:val="24"/>
              </w:rPr>
              <w:t>0</w:t>
            </w:r>
            <w:r w:rsidR="009E4F48" w:rsidRPr="009E4F48">
              <w:rPr>
                <w:rFonts w:ascii="Times New Roman" w:eastAsia="Times New Roman" w:hAnsi="Times New Roman" w:cs="Times New Roman"/>
                <w:sz w:val="24"/>
                <w:szCs w:val="24"/>
              </w:rPr>
              <w:t>%</w:t>
            </w:r>
          </w:p>
        </w:tc>
      </w:tr>
      <w:tr w:rsidR="009E4F48" w:rsidRPr="009E4F48" w14:paraId="55D0BC3B" w14:textId="77777777" w:rsidTr="009165DB">
        <w:tc>
          <w:tcPr>
            <w:tcW w:w="2088" w:type="dxa"/>
          </w:tcPr>
          <w:p w14:paraId="63D66204" w14:textId="77777777" w:rsidR="009E4F48" w:rsidRPr="009E4F48" w:rsidRDefault="009E4F48" w:rsidP="009E4F48">
            <w:pPr>
              <w:spacing w:after="0" w:line="240" w:lineRule="auto"/>
              <w:rPr>
                <w:rFonts w:ascii="Times New Roman" w:eastAsia="Times New Roman" w:hAnsi="Times New Roman" w:cs="Times New Roman"/>
                <w:sz w:val="24"/>
                <w:szCs w:val="24"/>
              </w:rPr>
            </w:pPr>
            <w:r w:rsidRPr="009E4F48">
              <w:rPr>
                <w:rFonts w:ascii="Times New Roman" w:eastAsia="Times New Roman" w:hAnsi="Times New Roman" w:cs="Times New Roman"/>
                <w:sz w:val="24"/>
                <w:szCs w:val="24"/>
              </w:rPr>
              <w:t>Total</w:t>
            </w:r>
          </w:p>
        </w:tc>
        <w:tc>
          <w:tcPr>
            <w:tcW w:w="1170" w:type="dxa"/>
          </w:tcPr>
          <w:p w14:paraId="327B2F3C" w14:textId="1789A60D" w:rsidR="009E4F48" w:rsidRPr="009E4F48" w:rsidRDefault="00593A42" w:rsidP="00CE27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350" w:type="dxa"/>
          </w:tcPr>
          <w:p w14:paraId="3ACFED55" w14:textId="1D5E2AEE" w:rsidR="009E4F48" w:rsidRPr="009E4F48" w:rsidRDefault="009E4F48" w:rsidP="00CE27C9">
            <w:pPr>
              <w:spacing w:after="0" w:line="240" w:lineRule="auto"/>
              <w:jc w:val="center"/>
              <w:rPr>
                <w:rFonts w:ascii="Times New Roman" w:eastAsia="Times New Roman" w:hAnsi="Times New Roman" w:cs="Times New Roman"/>
                <w:sz w:val="24"/>
                <w:szCs w:val="24"/>
              </w:rPr>
            </w:pPr>
            <w:r w:rsidRPr="009E4F48">
              <w:rPr>
                <w:rFonts w:ascii="Times New Roman" w:eastAsia="Times New Roman" w:hAnsi="Times New Roman" w:cs="Times New Roman"/>
                <w:sz w:val="24"/>
                <w:szCs w:val="24"/>
              </w:rPr>
              <w:t>100%</w:t>
            </w:r>
          </w:p>
        </w:tc>
      </w:tr>
    </w:tbl>
    <w:p w14:paraId="27F8BC0F" w14:textId="58967AC1" w:rsidR="009E4F48" w:rsidRDefault="009E4F48" w:rsidP="0048262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All grading will be on a straight scale with:</w:t>
      </w:r>
    </w:p>
    <w:tbl>
      <w:tblPr>
        <w:tblW w:w="0" w:type="auto"/>
        <w:tblInd w:w="1762" w:type="dxa"/>
        <w:tblLayout w:type="fixed"/>
        <w:tblLook w:val="0000" w:firstRow="0" w:lastRow="0" w:firstColumn="0" w:lastColumn="0" w:noHBand="0" w:noVBand="0"/>
      </w:tblPr>
      <w:tblGrid>
        <w:gridCol w:w="1170"/>
        <w:gridCol w:w="810"/>
        <w:gridCol w:w="2070"/>
      </w:tblGrid>
      <w:tr w:rsidR="00620657" w:rsidRPr="00C30DCA" w14:paraId="3E1E6F62" w14:textId="77777777" w:rsidTr="0002065A">
        <w:tc>
          <w:tcPr>
            <w:tcW w:w="1170" w:type="dxa"/>
          </w:tcPr>
          <w:p w14:paraId="725F67B9" w14:textId="77777777" w:rsidR="00620657" w:rsidRPr="00C30DCA" w:rsidRDefault="00620657" w:rsidP="00CE27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Grade</w:t>
            </w:r>
          </w:p>
        </w:tc>
        <w:tc>
          <w:tcPr>
            <w:tcW w:w="810" w:type="dxa"/>
          </w:tcPr>
          <w:p w14:paraId="511B0B02" w14:textId="77777777" w:rsidR="00620657" w:rsidRPr="00C30DCA" w:rsidRDefault="00620657" w:rsidP="00CE27C9">
            <w:pPr>
              <w:spacing w:after="0" w:line="240" w:lineRule="auto"/>
              <w:jc w:val="center"/>
              <w:rPr>
                <w:rFonts w:ascii="Times New Roman" w:eastAsia="Times New Roman" w:hAnsi="Times New Roman" w:cs="Times New Roman"/>
                <w:sz w:val="24"/>
                <w:szCs w:val="24"/>
              </w:rPr>
            </w:pPr>
          </w:p>
        </w:tc>
        <w:tc>
          <w:tcPr>
            <w:tcW w:w="2070" w:type="dxa"/>
          </w:tcPr>
          <w:p w14:paraId="15822DA9" w14:textId="77777777" w:rsidR="00620657" w:rsidRDefault="00620657" w:rsidP="00CE27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Point Range</w:t>
            </w:r>
          </w:p>
        </w:tc>
      </w:tr>
      <w:tr w:rsidR="00620657" w:rsidRPr="00C30DCA" w14:paraId="0124943E" w14:textId="77777777" w:rsidTr="0002065A">
        <w:tc>
          <w:tcPr>
            <w:tcW w:w="1170" w:type="dxa"/>
          </w:tcPr>
          <w:p w14:paraId="15C61555" w14:textId="2E05F424" w:rsidR="00620657" w:rsidRPr="00C30DCA" w:rsidRDefault="00620657" w:rsidP="00CE27C9">
            <w:pPr>
              <w:spacing w:after="0" w:line="240" w:lineRule="auto"/>
              <w:jc w:val="center"/>
              <w:rPr>
                <w:rFonts w:ascii="Times New Roman" w:eastAsia="Times New Roman" w:hAnsi="Times New Roman" w:cs="Times New Roman"/>
                <w:sz w:val="24"/>
                <w:szCs w:val="24"/>
              </w:rPr>
            </w:pPr>
            <w:r w:rsidRPr="00C30DCA">
              <w:rPr>
                <w:rFonts w:ascii="Times New Roman" w:eastAsia="Times New Roman" w:hAnsi="Times New Roman" w:cs="Times New Roman"/>
                <w:sz w:val="24"/>
                <w:szCs w:val="24"/>
              </w:rPr>
              <w:t>4.0</w:t>
            </w:r>
          </w:p>
        </w:tc>
        <w:tc>
          <w:tcPr>
            <w:tcW w:w="810" w:type="dxa"/>
          </w:tcPr>
          <w:p w14:paraId="6B2D2CED" w14:textId="77777777" w:rsidR="00620657" w:rsidRPr="00C30DCA" w:rsidRDefault="00620657" w:rsidP="00CE27C9">
            <w:pPr>
              <w:spacing w:after="0" w:line="240" w:lineRule="auto"/>
              <w:jc w:val="center"/>
              <w:rPr>
                <w:rFonts w:ascii="Times New Roman" w:eastAsia="Times New Roman" w:hAnsi="Times New Roman" w:cs="Times New Roman"/>
                <w:sz w:val="24"/>
                <w:szCs w:val="24"/>
              </w:rPr>
            </w:pPr>
            <w:r w:rsidRPr="00C30DCA">
              <w:rPr>
                <w:rFonts w:ascii="Times New Roman" w:eastAsia="Times New Roman" w:hAnsi="Times New Roman" w:cs="Times New Roman"/>
                <w:sz w:val="24"/>
                <w:szCs w:val="24"/>
              </w:rPr>
              <w:t>=</w:t>
            </w:r>
          </w:p>
        </w:tc>
        <w:tc>
          <w:tcPr>
            <w:tcW w:w="2070" w:type="dxa"/>
          </w:tcPr>
          <w:p w14:paraId="3F217224" w14:textId="4943D0E2" w:rsidR="00620657" w:rsidRPr="00C30DCA" w:rsidRDefault="00620657" w:rsidP="00CE27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 p</w:t>
            </w:r>
            <w:r w:rsidRPr="00C30DCA">
              <w:rPr>
                <w:rFonts w:ascii="Times New Roman" w:eastAsia="Times New Roman" w:hAnsi="Times New Roman" w:cs="Times New Roman"/>
                <w:sz w:val="24"/>
                <w:szCs w:val="24"/>
              </w:rPr>
              <w:t>oints</w:t>
            </w:r>
            <w:r>
              <w:rPr>
                <w:rFonts w:ascii="Times New Roman" w:eastAsia="Times New Roman" w:hAnsi="Times New Roman" w:cs="Times New Roman"/>
                <w:sz w:val="24"/>
                <w:szCs w:val="24"/>
              </w:rPr>
              <w:t xml:space="preserve"> or more</w:t>
            </w:r>
          </w:p>
        </w:tc>
      </w:tr>
      <w:tr w:rsidR="00620657" w:rsidRPr="00C30DCA" w14:paraId="0974E571" w14:textId="77777777" w:rsidTr="0002065A">
        <w:tc>
          <w:tcPr>
            <w:tcW w:w="1170" w:type="dxa"/>
          </w:tcPr>
          <w:p w14:paraId="06BD8291" w14:textId="3A08E0B7" w:rsidR="00620657" w:rsidRPr="00C30DCA" w:rsidRDefault="00620657" w:rsidP="00CE27C9">
            <w:pPr>
              <w:spacing w:after="0" w:line="240" w:lineRule="auto"/>
              <w:jc w:val="center"/>
              <w:rPr>
                <w:rFonts w:ascii="Times New Roman" w:eastAsia="Times New Roman" w:hAnsi="Times New Roman" w:cs="Times New Roman"/>
                <w:sz w:val="24"/>
                <w:szCs w:val="24"/>
              </w:rPr>
            </w:pPr>
            <w:r w:rsidRPr="00C30DCA">
              <w:rPr>
                <w:rFonts w:ascii="Times New Roman" w:eastAsia="Times New Roman" w:hAnsi="Times New Roman" w:cs="Times New Roman"/>
                <w:sz w:val="24"/>
                <w:szCs w:val="24"/>
              </w:rPr>
              <w:t>3.5</w:t>
            </w:r>
          </w:p>
        </w:tc>
        <w:tc>
          <w:tcPr>
            <w:tcW w:w="810" w:type="dxa"/>
          </w:tcPr>
          <w:p w14:paraId="2F46B3D7" w14:textId="77777777" w:rsidR="00620657" w:rsidRPr="00C30DCA" w:rsidRDefault="00620657" w:rsidP="00CE27C9">
            <w:pPr>
              <w:spacing w:after="0" w:line="240" w:lineRule="auto"/>
              <w:jc w:val="center"/>
              <w:rPr>
                <w:rFonts w:ascii="Times New Roman" w:eastAsia="Times New Roman" w:hAnsi="Times New Roman" w:cs="Times New Roman"/>
                <w:sz w:val="24"/>
                <w:szCs w:val="24"/>
              </w:rPr>
            </w:pPr>
            <w:r w:rsidRPr="00C30DCA">
              <w:rPr>
                <w:rFonts w:ascii="Times New Roman" w:eastAsia="Times New Roman" w:hAnsi="Times New Roman" w:cs="Times New Roman"/>
                <w:sz w:val="24"/>
                <w:szCs w:val="24"/>
              </w:rPr>
              <w:t>=</w:t>
            </w:r>
          </w:p>
        </w:tc>
        <w:tc>
          <w:tcPr>
            <w:tcW w:w="2070" w:type="dxa"/>
          </w:tcPr>
          <w:p w14:paraId="466E1DAA" w14:textId="3767F641" w:rsidR="00620657" w:rsidRPr="00C30DCA" w:rsidRDefault="003F7215" w:rsidP="00CE27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85-89</w:t>
            </w:r>
            <w:r w:rsidR="00620657" w:rsidRPr="00C30DCA">
              <w:rPr>
                <w:rFonts w:ascii="Times New Roman" w:eastAsia="Times New Roman" w:hAnsi="Times New Roman" w:cs="Times New Roman"/>
                <w:sz w:val="24"/>
                <w:szCs w:val="24"/>
              </w:rPr>
              <w:t xml:space="preserve"> points</w:t>
            </w:r>
          </w:p>
        </w:tc>
      </w:tr>
      <w:tr w:rsidR="00620657" w:rsidRPr="00C30DCA" w14:paraId="18B3215A" w14:textId="77777777" w:rsidTr="0002065A">
        <w:tc>
          <w:tcPr>
            <w:tcW w:w="1170" w:type="dxa"/>
          </w:tcPr>
          <w:p w14:paraId="710E8519" w14:textId="31C6E5D7" w:rsidR="00620657" w:rsidRPr="00C30DCA" w:rsidRDefault="00620657" w:rsidP="00CE27C9">
            <w:pPr>
              <w:spacing w:after="0" w:line="240" w:lineRule="auto"/>
              <w:jc w:val="center"/>
              <w:rPr>
                <w:rFonts w:ascii="Times New Roman" w:eastAsia="Times New Roman" w:hAnsi="Times New Roman" w:cs="Times New Roman"/>
                <w:sz w:val="24"/>
                <w:szCs w:val="24"/>
              </w:rPr>
            </w:pPr>
            <w:r w:rsidRPr="00C30DCA">
              <w:rPr>
                <w:rFonts w:ascii="Times New Roman" w:eastAsia="Times New Roman" w:hAnsi="Times New Roman" w:cs="Times New Roman"/>
                <w:sz w:val="24"/>
                <w:szCs w:val="24"/>
              </w:rPr>
              <w:t>3.0</w:t>
            </w:r>
          </w:p>
        </w:tc>
        <w:tc>
          <w:tcPr>
            <w:tcW w:w="810" w:type="dxa"/>
          </w:tcPr>
          <w:p w14:paraId="55150A84" w14:textId="77777777" w:rsidR="00620657" w:rsidRPr="00C30DCA" w:rsidRDefault="00620657" w:rsidP="00CE27C9">
            <w:pPr>
              <w:spacing w:after="0" w:line="240" w:lineRule="auto"/>
              <w:jc w:val="center"/>
              <w:rPr>
                <w:rFonts w:ascii="Times New Roman" w:eastAsia="Times New Roman" w:hAnsi="Times New Roman" w:cs="Times New Roman"/>
                <w:sz w:val="24"/>
                <w:szCs w:val="24"/>
              </w:rPr>
            </w:pPr>
            <w:r w:rsidRPr="00C30DCA">
              <w:rPr>
                <w:rFonts w:ascii="Times New Roman" w:eastAsia="Times New Roman" w:hAnsi="Times New Roman" w:cs="Times New Roman"/>
                <w:sz w:val="24"/>
                <w:szCs w:val="24"/>
              </w:rPr>
              <w:t>=</w:t>
            </w:r>
          </w:p>
        </w:tc>
        <w:tc>
          <w:tcPr>
            <w:tcW w:w="2070" w:type="dxa"/>
          </w:tcPr>
          <w:p w14:paraId="23413C4D" w14:textId="36E60058" w:rsidR="00620657" w:rsidRPr="00C30DCA" w:rsidRDefault="003F7215" w:rsidP="00CE27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80-84 </w:t>
            </w:r>
            <w:r w:rsidR="00620657" w:rsidRPr="00C30DCA">
              <w:rPr>
                <w:rFonts w:ascii="Times New Roman" w:eastAsia="Times New Roman" w:hAnsi="Times New Roman" w:cs="Times New Roman"/>
                <w:sz w:val="24"/>
                <w:szCs w:val="24"/>
              </w:rPr>
              <w:t>points</w:t>
            </w:r>
          </w:p>
        </w:tc>
      </w:tr>
      <w:tr w:rsidR="00620657" w:rsidRPr="00C30DCA" w14:paraId="0CA387C7" w14:textId="77777777" w:rsidTr="0002065A">
        <w:tc>
          <w:tcPr>
            <w:tcW w:w="1170" w:type="dxa"/>
          </w:tcPr>
          <w:p w14:paraId="1DEBD24A" w14:textId="72345C61" w:rsidR="00620657" w:rsidRPr="00C30DCA" w:rsidRDefault="00620657" w:rsidP="00CE27C9">
            <w:pPr>
              <w:spacing w:after="0" w:line="240" w:lineRule="auto"/>
              <w:jc w:val="center"/>
              <w:rPr>
                <w:rFonts w:ascii="Times New Roman" w:eastAsia="Times New Roman" w:hAnsi="Times New Roman" w:cs="Times New Roman"/>
                <w:sz w:val="24"/>
                <w:szCs w:val="24"/>
              </w:rPr>
            </w:pPr>
            <w:r w:rsidRPr="00C30DCA">
              <w:rPr>
                <w:rFonts w:ascii="Times New Roman" w:eastAsia="Times New Roman" w:hAnsi="Times New Roman" w:cs="Times New Roman"/>
                <w:sz w:val="24"/>
                <w:szCs w:val="24"/>
              </w:rPr>
              <w:t>2.5</w:t>
            </w:r>
          </w:p>
        </w:tc>
        <w:tc>
          <w:tcPr>
            <w:tcW w:w="810" w:type="dxa"/>
          </w:tcPr>
          <w:p w14:paraId="7AEF3387" w14:textId="77777777" w:rsidR="00620657" w:rsidRPr="00C30DCA" w:rsidRDefault="00620657" w:rsidP="00CE27C9">
            <w:pPr>
              <w:spacing w:after="0" w:line="240" w:lineRule="auto"/>
              <w:jc w:val="center"/>
              <w:rPr>
                <w:rFonts w:ascii="Times New Roman" w:eastAsia="Times New Roman" w:hAnsi="Times New Roman" w:cs="Times New Roman"/>
                <w:sz w:val="24"/>
                <w:szCs w:val="24"/>
              </w:rPr>
            </w:pPr>
            <w:r w:rsidRPr="00C30DCA">
              <w:rPr>
                <w:rFonts w:ascii="Times New Roman" w:eastAsia="Times New Roman" w:hAnsi="Times New Roman" w:cs="Times New Roman"/>
                <w:sz w:val="24"/>
                <w:szCs w:val="24"/>
              </w:rPr>
              <w:t>=</w:t>
            </w:r>
          </w:p>
        </w:tc>
        <w:tc>
          <w:tcPr>
            <w:tcW w:w="2070" w:type="dxa"/>
          </w:tcPr>
          <w:p w14:paraId="4598A94B" w14:textId="2A9C2C02" w:rsidR="00620657" w:rsidRPr="00C30DCA" w:rsidRDefault="003F7215" w:rsidP="00CE27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004142E2">
              <w:rPr>
                <w:rFonts w:ascii="Times New Roman" w:eastAsia="Times New Roman" w:hAnsi="Times New Roman" w:cs="Times New Roman"/>
                <w:sz w:val="24"/>
                <w:szCs w:val="24"/>
              </w:rPr>
              <w:t>-79</w:t>
            </w:r>
            <w:r w:rsidR="00620657" w:rsidRPr="00C30DCA">
              <w:rPr>
                <w:rFonts w:ascii="Times New Roman" w:eastAsia="Times New Roman" w:hAnsi="Times New Roman" w:cs="Times New Roman"/>
                <w:sz w:val="24"/>
                <w:szCs w:val="24"/>
              </w:rPr>
              <w:t xml:space="preserve"> points</w:t>
            </w:r>
          </w:p>
        </w:tc>
      </w:tr>
      <w:tr w:rsidR="00620657" w:rsidRPr="00C30DCA" w14:paraId="19612CAB" w14:textId="77777777" w:rsidTr="0002065A">
        <w:tc>
          <w:tcPr>
            <w:tcW w:w="1170" w:type="dxa"/>
          </w:tcPr>
          <w:p w14:paraId="2A1FBF18" w14:textId="7E4986BA" w:rsidR="00620657" w:rsidRPr="00C30DCA" w:rsidRDefault="00620657" w:rsidP="00CE27C9">
            <w:pPr>
              <w:spacing w:after="0" w:line="240" w:lineRule="auto"/>
              <w:jc w:val="center"/>
              <w:rPr>
                <w:rFonts w:ascii="Times New Roman" w:eastAsia="Times New Roman" w:hAnsi="Times New Roman" w:cs="Times New Roman"/>
                <w:sz w:val="24"/>
                <w:szCs w:val="24"/>
              </w:rPr>
            </w:pPr>
            <w:r w:rsidRPr="00C30DCA">
              <w:rPr>
                <w:rFonts w:ascii="Times New Roman" w:eastAsia="Times New Roman" w:hAnsi="Times New Roman" w:cs="Times New Roman"/>
                <w:sz w:val="24"/>
                <w:szCs w:val="24"/>
              </w:rPr>
              <w:t>2.0</w:t>
            </w:r>
          </w:p>
        </w:tc>
        <w:tc>
          <w:tcPr>
            <w:tcW w:w="810" w:type="dxa"/>
          </w:tcPr>
          <w:p w14:paraId="1EF2B7BD" w14:textId="77777777" w:rsidR="00620657" w:rsidRPr="00C30DCA" w:rsidRDefault="00620657" w:rsidP="00CE27C9">
            <w:pPr>
              <w:spacing w:after="0" w:line="240" w:lineRule="auto"/>
              <w:jc w:val="center"/>
              <w:rPr>
                <w:rFonts w:ascii="Times New Roman" w:eastAsia="Times New Roman" w:hAnsi="Times New Roman" w:cs="Times New Roman"/>
                <w:sz w:val="24"/>
                <w:szCs w:val="24"/>
              </w:rPr>
            </w:pPr>
            <w:r w:rsidRPr="00C30DCA">
              <w:rPr>
                <w:rFonts w:ascii="Times New Roman" w:eastAsia="Times New Roman" w:hAnsi="Times New Roman" w:cs="Times New Roman"/>
                <w:sz w:val="24"/>
                <w:szCs w:val="24"/>
              </w:rPr>
              <w:t>=</w:t>
            </w:r>
          </w:p>
        </w:tc>
        <w:tc>
          <w:tcPr>
            <w:tcW w:w="2070" w:type="dxa"/>
          </w:tcPr>
          <w:p w14:paraId="607F9417" w14:textId="243093D4" w:rsidR="00620657" w:rsidRPr="00C30DCA" w:rsidRDefault="004142E2" w:rsidP="00CE27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r w:rsidR="007E43A2">
              <w:rPr>
                <w:rFonts w:ascii="Times New Roman" w:eastAsia="Times New Roman" w:hAnsi="Times New Roman" w:cs="Times New Roman"/>
                <w:sz w:val="24"/>
                <w:szCs w:val="24"/>
              </w:rPr>
              <w:t>74 p</w:t>
            </w:r>
            <w:r w:rsidR="00620657" w:rsidRPr="00C30DCA">
              <w:rPr>
                <w:rFonts w:ascii="Times New Roman" w:eastAsia="Times New Roman" w:hAnsi="Times New Roman" w:cs="Times New Roman"/>
                <w:sz w:val="24"/>
                <w:szCs w:val="24"/>
              </w:rPr>
              <w:t>oints</w:t>
            </w:r>
          </w:p>
        </w:tc>
      </w:tr>
      <w:tr w:rsidR="00620657" w:rsidRPr="00C30DCA" w14:paraId="4FE3FBBE" w14:textId="77777777" w:rsidTr="0002065A">
        <w:tc>
          <w:tcPr>
            <w:tcW w:w="1170" w:type="dxa"/>
          </w:tcPr>
          <w:p w14:paraId="2BD25C96" w14:textId="7394D8F2" w:rsidR="00620657" w:rsidRPr="00C30DCA" w:rsidRDefault="00620657" w:rsidP="00CE27C9">
            <w:pPr>
              <w:spacing w:after="0" w:line="240" w:lineRule="auto"/>
              <w:jc w:val="center"/>
              <w:rPr>
                <w:rFonts w:ascii="Times New Roman" w:eastAsia="Times New Roman" w:hAnsi="Times New Roman" w:cs="Times New Roman"/>
                <w:sz w:val="24"/>
                <w:szCs w:val="24"/>
              </w:rPr>
            </w:pPr>
            <w:r w:rsidRPr="00C30DCA">
              <w:rPr>
                <w:rFonts w:ascii="Times New Roman" w:eastAsia="Times New Roman" w:hAnsi="Times New Roman" w:cs="Times New Roman"/>
                <w:sz w:val="24"/>
                <w:szCs w:val="24"/>
              </w:rPr>
              <w:t>1.5</w:t>
            </w:r>
          </w:p>
        </w:tc>
        <w:tc>
          <w:tcPr>
            <w:tcW w:w="810" w:type="dxa"/>
          </w:tcPr>
          <w:p w14:paraId="4036A9A1" w14:textId="77777777" w:rsidR="00620657" w:rsidRPr="00C30DCA" w:rsidRDefault="00620657" w:rsidP="00CE27C9">
            <w:pPr>
              <w:spacing w:after="0" w:line="240" w:lineRule="auto"/>
              <w:jc w:val="center"/>
              <w:rPr>
                <w:rFonts w:ascii="Times New Roman" w:eastAsia="Times New Roman" w:hAnsi="Times New Roman" w:cs="Times New Roman"/>
                <w:sz w:val="24"/>
                <w:szCs w:val="24"/>
              </w:rPr>
            </w:pPr>
            <w:r w:rsidRPr="00C30DCA">
              <w:rPr>
                <w:rFonts w:ascii="Times New Roman" w:eastAsia="Times New Roman" w:hAnsi="Times New Roman" w:cs="Times New Roman"/>
                <w:sz w:val="24"/>
                <w:szCs w:val="24"/>
              </w:rPr>
              <w:t>=</w:t>
            </w:r>
          </w:p>
        </w:tc>
        <w:tc>
          <w:tcPr>
            <w:tcW w:w="2070" w:type="dxa"/>
          </w:tcPr>
          <w:p w14:paraId="0C1655BD" w14:textId="31EF2301" w:rsidR="00620657" w:rsidRPr="00C30DCA" w:rsidRDefault="007E43A2" w:rsidP="00CE27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65-69</w:t>
            </w:r>
            <w:r w:rsidR="00620657" w:rsidRPr="00C30DCA">
              <w:rPr>
                <w:rFonts w:ascii="Times New Roman" w:eastAsia="Times New Roman" w:hAnsi="Times New Roman" w:cs="Times New Roman"/>
                <w:sz w:val="24"/>
                <w:szCs w:val="24"/>
              </w:rPr>
              <w:t xml:space="preserve"> points</w:t>
            </w:r>
          </w:p>
        </w:tc>
      </w:tr>
      <w:tr w:rsidR="00620657" w:rsidRPr="00C30DCA" w14:paraId="73BA83AD" w14:textId="77777777" w:rsidTr="0002065A">
        <w:tc>
          <w:tcPr>
            <w:tcW w:w="1170" w:type="dxa"/>
          </w:tcPr>
          <w:p w14:paraId="692A9E49" w14:textId="186A30F4" w:rsidR="00620657" w:rsidRPr="00C30DCA" w:rsidRDefault="00620657" w:rsidP="00CE27C9">
            <w:pPr>
              <w:spacing w:after="0" w:line="240" w:lineRule="auto"/>
              <w:jc w:val="center"/>
              <w:rPr>
                <w:rFonts w:ascii="Times New Roman" w:eastAsia="Times New Roman" w:hAnsi="Times New Roman" w:cs="Times New Roman"/>
                <w:sz w:val="24"/>
                <w:szCs w:val="24"/>
              </w:rPr>
            </w:pPr>
            <w:r w:rsidRPr="00C30DCA">
              <w:rPr>
                <w:rFonts w:ascii="Times New Roman" w:eastAsia="Times New Roman" w:hAnsi="Times New Roman" w:cs="Times New Roman"/>
                <w:sz w:val="24"/>
                <w:szCs w:val="24"/>
              </w:rPr>
              <w:t>1.0</w:t>
            </w:r>
          </w:p>
        </w:tc>
        <w:tc>
          <w:tcPr>
            <w:tcW w:w="810" w:type="dxa"/>
          </w:tcPr>
          <w:p w14:paraId="23073F0C" w14:textId="77777777" w:rsidR="00620657" w:rsidRPr="00C30DCA" w:rsidRDefault="00620657" w:rsidP="00CE27C9">
            <w:pPr>
              <w:spacing w:after="0" w:line="240" w:lineRule="auto"/>
              <w:jc w:val="center"/>
              <w:rPr>
                <w:rFonts w:ascii="Times New Roman" w:eastAsia="Times New Roman" w:hAnsi="Times New Roman" w:cs="Times New Roman"/>
                <w:sz w:val="24"/>
                <w:szCs w:val="24"/>
              </w:rPr>
            </w:pPr>
            <w:r w:rsidRPr="00C30DCA">
              <w:rPr>
                <w:rFonts w:ascii="Times New Roman" w:eastAsia="Times New Roman" w:hAnsi="Times New Roman" w:cs="Times New Roman"/>
                <w:sz w:val="24"/>
                <w:szCs w:val="24"/>
              </w:rPr>
              <w:t>=</w:t>
            </w:r>
          </w:p>
        </w:tc>
        <w:tc>
          <w:tcPr>
            <w:tcW w:w="2070" w:type="dxa"/>
          </w:tcPr>
          <w:p w14:paraId="680A71BE" w14:textId="5199B9CF" w:rsidR="00620657" w:rsidRPr="00C30DCA" w:rsidRDefault="007E43A2" w:rsidP="00CE27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60-64</w:t>
            </w:r>
            <w:r w:rsidR="00620657">
              <w:rPr>
                <w:rFonts w:ascii="Times New Roman" w:eastAsia="Times New Roman" w:hAnsi="Times New Roman" w:cs="Times New Roman"/>
                <w:sz w:val="24"/>
                <w:szCs w:val="24"/>
              </w:rPr>
              <w:t xml:space="preserve"> </w:t>
            </w:r>
            <w:r w:rsidR="00620657" w:rsidRPr="00C30DCA">
              <w:rPr>
                <w:rFonts w:ascii="Times New Roman" w:eastAsia="Times New Roman" w:hAnsi="Times New Roman" w:cs="Times New Roman"/>
                <w:sz w:val="24"/>
                <w:szCs w:val="24"/>
              </w:rPr>
              <w:t>points</w:t>
            </w:r>
          </w:p>
        </w:tc>
      </w:tr>
      <w:tr w:rsidR="00620657" w:rsidRPr="00C30DCA" w14:paraId="5373EDE1" w14:textId="77777777" w:rsidTr="0002065A">
        <w:tc>
          <w:tcPr>
            <w:tcW w:w="1170" w:type="dxa"/>
          </w:tcPr>
          <w:p w14:paraId="0A4CB222" w14:textId="302EAE6C" w:rsidR="00620657" w:rsidRPr="00C30DCA" w:rsidRDefault="00620657" w:rsidP="00CE27C9">
            <w:pPr>
              <w:spacing w:after="0" w:line="240" w:lineRule="auto"/>
              <w:jc w:val="center"/>
              <w:rPr>
                <w:rFonts w:ascii="Times New Roman" w:eastAsia="Times New Roman" w:hAnsi="Times New Roman" w:cs="Times New Roman"/>
                <w:sz w:val="24"/>
                <w:szCs w:val="24"/>
              </w:rPr>
            </w:pPr>
            <w:r w:rsidRPr="00C30DCA">
              <w:rPr>
                <w:rFonts w:ascii="Times New Roman" w:eastAsia="Times New Roman" w:hAnsi="Times New Roman" w:cs="Times New Roman"/>
                <w:sz w:val="24"/>
                <w:szCs w:val="24"/>
              </w:rPr>
              <w:t>0.0</w:t>
            </w:r>
          </w:p>
        </w:tc>
        <w:tc>
          <w:tcPr>
            <w:tcW w:w="810" w:type="dxa"/>
          </w:tcPr>
          <w:p w14:paraId="3B5A83D7" w14:textId="77777777" w:rsidR="00620657" w:rsidRPr="00C30DCA" w:rsidRDefault="00620657" w:rsidP="00CE27C9">
            <w:pPr>
              <w:spacing w:after="0" w:line="240" w:lineRule="auto"/>
              <w:jc w:val="center"/>
              <w:rPr>
                <w:rFonts w:ascii="Times New Roman" w:eastAsia="Times New Roman" w:hAnsi="Times New Roman" w:cs="Times New Roman"/>
                <w:sz w:val="24"/>
                <w:szCs w:val="24"/>
              </w:rPr>
            </w:pPr>
            <w:r w:rsidRPr="00C30DCA">
              <w:rPr>
                <w:rFonts w:ascii="Times New Roman" w:eastAsia="Times New Roman" w:hAnsi="Times New Roman" w:cs="Times New Roman"/>
                <w:sz w:val="24"/>
                <w:szCs w:val="24"/>
              </w:rPr>
              <w:t>=</w:t>
            </w:r>
          </w:p>
        </w:tc>
        <w:tc>
          <w:tcPr>
            <w:tcW w:w="2070" w:type="dxa"/>
          </w:tcPr>
          <w:p w14:paraId="1A809F82" w14:textId="123700DD" w:rsidR="00620657" w:rsidRPr="00C30DCA" w:rsidRDefault="007E43A2" w:rsidP="00CE27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Less than </w:t>
            </w:r>
            <w:r w:rsidR="003D1DF0">
              <w:rPr>
                <w:rFonts w:ascii="Times New Roman" w:eastAsia="Times New Roman" w:hAnsi="Times New Roman" w:cs="Times New Roman"/>
                <w:sz w:val="24"/>
                <w:szCs w:val="24"/>
              </w:rPr>
              <w:t>60</w:t>
            </w:r>
            <w:r w:rsidR="00620657" w:rsidRPr="00C30DCA">
              <w:rPr>
                <w:rFonts w:ascii="Times New Roman" w:eastAsia="Times New Roman" w:hAnsi="Times New Roman" w:cs="Times New Roman"/>
                <w:sz w:val="24"/>
                <w:szCs w:val="24"/>
              </w:rPr>
              <w:t xml:space="preserve"> </w:t>
            </w:r>
          </w:p>
        </w:tc>
      </w:tr>
    </w:tbl>
    <w:p w14:paraId="56941EC7" w14:textId="77777777" w:rsidR="00ED58F9" w:rsidRPr="009E4F48" w:rsidRDefault="00ED58F9" w:rsidP="0048262C">
      <w:pPr>
        <w:spacing w:after="0" w:line="240" w:lineRule="auto"/>
        <w:rPr>
          <w:rFonts w:ascii="Times New Roman" w:hAnsi="Times New Roman" w:cs="Times New Roman"/>
          <w:b/>
          <w:sz w:val="24"/>
          <w:szCs w:val="24"/>
        </w:rPr>
      </w:pPr>
      <w:r w:rsidRPr="009E4F48">
        <w:rPr>
          <w:rFonts w:ascii="Times New Roman" w:hAnsi="Times New Roman" w:cs="Times New Roman"/>
          <w:b/>
          <w:sz w:val="24"/>
          <w:szCs w:val="24"/>
        </w:rPr>
        <w:t>Class Calendar</w:t>
      </w:r>
    </w:p>
    <w:tbl>
      <w:tblPr>
        <w:tblStyle w:val="TableGrid"/>
        <w:tblW w:w="0" w:type="auto"/>
        <w:tblLayout w:type="fixed"/>
        <w:tblLook w:val="04A0" w:firstRow="1" w:lastRow="0" w:firstColumn="1" w:lastColumn="0" w:noHBand="0" w:noVBand="1"/>
      </w:tblPr>
      <w:tblGrid>
        <w:gridCol w:w="1164"/>
        <w:gridCol w:w="5581"/>
        <w:gridCol w:w="2605"/>
      </w:tblGrid>
      <w:tr w:rsidR="00C75E70" w14:paraId="33EA1A18" w14:textId="77777777" w:rsidTr="00EB32E9">
        <w:trPr>
          <w:tblHeader/>
        </w:trPr>
        <w:tc>
          <w:tcPr>
            <w:tcW w:w="1164" w:type="dxa"/>
          </w:tcPr>
          <w:p w14:paraId="06B126D6" w14:textId="77777777" w:rsidR="00613130" w:rsidRDefault="00613130" w:rsidP="0048262C">
            <w:pPr>
              <w:rPr>
                <w:rFonts w:ascii="Times New Roman" w:hAnsi="Times New Roman" w:cs="Times New Roman"/>
                <w:sz w:val="24"/>
                <w:szCs w:val="24"/>
              </w:rPr>
            </w:pPr>
            <w:r>
              <w:rPr>
                <w:rFonts w:ascii="Times New Roman" w:hAnsi="Times New Roman" w:cs="Times New Roman"/>
                <w:sz w:val="24"/>
                <w:szCs w:val="24"/>
              </w:rPr>
              <w:t>Day/Date</w:t>
            </w:r>
          </w:p>
        </w:tc>
        <w:tc>
          <w:tcPr>
            <w:tcW w:w="5581" w:type="dxa"/>
          </w:tcPr>
          <w:p w14:paraId="552B946A" w14:textId="77777777" w:rsidR="00613130" w:rsidRDefault="00613130" w:rsidP="0048262C">
            <w:pPr>
              <w:rPr>
                <w:rFonts w:ascii="Times New Roman" w:hAnsi="Times New Roman" w:cs="Times New Roman"/>
                <w:sz w:val="24"/>
                <w:szCs w:val="24"/>
              </w:rPr>
            </w:pPr>
            <w:r>
              <w:rPr>
                <w:rFonts w:ascii="Times New Roman" w:hAnsi="Times New Roman" w:cs="Times New Roman"/>
                <w:sz w:val="24"/>
                <w:szCs w:val="24"/>
              </w:rPr>
              <w:t>Topic</w:t>
            </w:r>
          </w:p>
        </w:tc>
        <w:tc>
          <w:tcPr>
            <w:tcW w:w="2605" w:type="dxa"/>
          </w:tcPr>
          <w:p w14:paraId="03E99AF3" w14:textId="3A28D15C" w:rsidR="00613130" w:rsidRDefault="00AD5CB3" w:rsidP="0048262C">
            <w:pPr>
              <w:rPr>
                <w:rFonts w:ascii="Times New Roman" w:hAnsi="Times New Roman" w:cs="Times New Roman"/>
                <w:sz w:val="24"/>
                <w:szCs w:val="24"/>
              </w:rPr>
            </w:pPr>
            <w:r>
              <w:rPr>
                <w:rFonts w:ascii="Times New Roman" w:hAnsi="Times New Roman" w:cs="Times New Roman"/>
                <w:sz w:val="24"/>
                <w:szCs w:val="24"/>
              </w:rPr>
              <w:t>Websites</w:t>
            </w:r>
          </w:p>
        </w:tc>
      </w:tr>
      <w:tr w:rsidR="00C75E70" w14:paraId="3215EB30" w14:textId="77777777" w:rsidTr="00EB32E9">
        <w:tc>
          <w:tcPr>
            <w:tcW w:w="1164" w:type="dxa"/>
          </w:tcPr>
          <w:p w14:paraId="36F7DEF0" w14:textId="5356043C" w:rsidR="00613130" w:rsidRDefault="00354CA0" w:rsidP="00A4764A">
            <w:pPr>
              <w:rPr>
                <w:rFonts w:ascii="Times New Roman" w:hAnsi="Times New Roman" w:cs="Times New Roman"/>
                <w:sz w:val="24"/>
                <w:szCs w:val="24"/>
              </w:rPr>
            </w:pPr>
            <w:r>
              <w:rPr>
                <w:rFonts w:ascii="Times New Roman" w:hAnsi="Times New Roman" w:cs="Times New Roman"/>
                <w:sz w:val="24"/>
                <w:szCs w:val="24"/>
              </w:rPr>
              <w:t>W</w:t>
            </w:r>
            <w:r w:rsidR="00E5504C">
              <w:rPr>
                <w:rFonts w:ascii="Times New Roman" w:hAnsi="Times New Roman" w:cs="Times New Roman"/>
                <w:sz w:val="24"/>
                <w:szCs w:val="24"/>
              </w:rPr>
              <w:t xml:space="preserve"> </w:t>
            </w:r>
            <w:r>
              <w:rPr>
                <w:rFonts w:ascii="Times New Roman" w:hAnsi="Times New Roman" w:cs="Times New Roman"/>
                <w:sz w:val="24"/>
                <w:szCs w:val="24"/>
              </w:rPr>
              <w:t>1/20</w:t>
            </w:r>
          </w:p>
        </w:tc>
        <w:tc>
          <w:tcPr>
            <w:tcW w:w="5581" w:type="dxa"/>
          </w:tcPr>
          <w:p w14:paraId="5E307D52" w14:textId="240DCD98" w:rsidR="00613130" w:rsidRDefault="000F6B5A" w:rsidP="000F6B5A">
            <w:pPr>
              <w:rPr>
                <w:rFonts w:ascii="Times New Roman" w:hAnsi="Times New Roman" w:cs="Times New Roman"/>
                <w:sz w:val="24"/>
                <w:szCs w:val="24"/>
              </w:rPr>
            </w:pPr>
            <w:r>
              <w:rPr>
                <w:rFonts w:ascii="Times New Roman" w:hAnsi="Times New Roman" w:cs="Times New Roman"/>
                <w:sz w:val="24"/>
                <w:szCs w:val="24"/>
              </w:rPr>
              <w:t>Overview of CREE and Historical Antecedents</w:t>
            </w:r>
            <w:r w:rsidR="004730FF">
              <w:rPr>
                <w:rFonts w:ascii="Times New Roman" w:hAnsi="Times New Roman" w:cs="Times New Roman"/>
                <w:sz w:val="24"/>
                <w:szCs w:val="24"/>
              </w:rPr>
              <w:t xml:space="preserve"> </w:t>
            </w:r>
            <w:r w:rsidR="00110514">
              <w:rPr>
                <w:rFonts w:ascii="Times New Roman" w:hAnsi="Times New Roman" w:cs="Times New Roman"/>
                <w:sz w:val="24"/>
                <w:szCs w:val="24"/>
              </w:rPr>
              <w:t xml:space="preserve">regarding </w:t>
            </w:r>
            <w:r w:rsidR="0069128A">
              <w:rPr>
                <w:rFonts w:ascii="Times New Roman" w:hAnsi="Times New Roman" w:cs="Times New Roman"/>
                <w:sz w:val="24"/>
                <w:szCs w:val="24"/>
              </w:rPr>
              <w:t xml:space="preserve">federal lands and </w:t>
            </w:r>
            <w:r w:rsidR="00E53F03">
              <w:rPr>
                <w:rFonts w:ascii="Times New Roman" w:hAnsi="Times New Roman" w:cs="Times New Roman"/>
                <w:sz w:val="24"/>
                <w:szCs w:val="24"/>
              </w:rPr>
              <w:t xml:space="preserve">the </w:t>
            </w:r>
            <w:r w:rsidR="00306037">
              <w:rPr>
                <w:rFonts w:ascii="Times New Roman" w:hAnsi="Times New Roman" w:cs="Times New Roman"/>
                <w:sz w:val="24"/>
                <w:szCs w:val="24"/>
              </w:rPr>
              <w:t>North American Model of Conservation</w:t>
            </w:r>
          </w:p>
        </w:tc>
        <w:tc>
          <w:tcPr>
            <w:tcW w:w="2605" w:type="dxa"/>
          </w:tcPr>
          <w:p w14:paraId="05448E5B" w14:textId="3BAAD130" w:rsidR="00613130" w:rsidRDefault="003F558C" w:rsidP="0048262C">
            <w:pPr>
              <w:rPr>
                <w:rFonts w:ascii="Times New Roman" w:hAnsi="Times New Roman" w:cs="Times New Roman"/>
                <w:sz w:val="24"/>
                <w:szCs w:val="24"/>
              </w:rPr>
            </w:pPr>
            <w:proofErr w:type="spellStart"/>
            <w:r>
              <w:rPr>
                <w:rFonts w:ascii="Times New Roman" w:hAnsi="Times New Roman" w:cs="Times New Roman"/>
                <w:sz w:val="24"/>
                <w:szCs w:val="24"/>
              </w:rPr>
              <w:t>Powerpoint</w:t>
            </w:r>
            <w:proofErr w:type="spellEnd"/>
          </w:p>
        </w:tc>
      </w:tr>
      <w:tr w:rsidR="00E03E5B" w14:paraId="0CB664E8" w14:textId="77777777" w:rsidTr="00EB32E9">
        <w:tc>
          <w:tcPr>
            <w:tcW w:w="1164" w:type="dxa"/>
          </w:tcPr>
          <w:p w14:paraId="0DEC57C6" w14:textId="5D16229D" w:rsidR="00E03E5B" w:rsidRDefault="00E03E5B" w:rsidP="00E03E5B">
            <w:pPr>
              <w:rPr>
                <w:rFonts w:ascii="Times New Roman" w:hAnsi="Times New Roman" w:cs="Times New Roman"/>
                <w:sz w:val="24"/>
                <w:szCs w:val="24"/>
              </w:rPr>
            </w:pPr>
            <w:r>
              <w:rPr>
                <w:rFonts w:ascii="Times New Roman" w:hAnsi="Times New Roman" w:cs="Times New Roman"/>
                <w:sz w:val="24"/>
                <w:szCs w:val="24"/>
              </w:rPr>
              <w:t>M 1/25</w:t>
            </w:r>
          </w:p>
        </w:tc>
        <w:tc>
          <w:tcPr>
            <w:tcW w:w="5581" w:type="dxa"/>
          </w:tcPr>
          <w:p w14:paraId="3EEFF769" w14:textId="48703F23" w:rsidR="00E03E5B" w:rsidRDefault="00E03E5B" w:rsidP="00E03E5B">
            <w:pPr>
              <w:rPr>
                <w:rFonts w:ascii="Times New Roman" w:hAnsi="Times New Roman" w:cs="Times New Roman"/>
                <w:sz w:val="24"/>
                <w:szCs w:val="24"/>
              </w:rPr>
            </w:pPr>
            <w:r>
              <w:rPr>
                <w:rFonts w:ascii="Times New Roman" w:hAnsi="Times New Roman" w:cs="Times New Roman"/>
                <w:sz w:val="24"/>
                <w:szCs w:val="24"/>
              </w:rPr>
              <w:t xml:space="preserve">Conservation and Recreation Enforcement: US Fish and Wildlife Service with Guest Speaker Special Agent Doug Ault </w:t>
            </w:r>
            <w:r w:rsidRPr="00101DAD">
              <w:rPr>
                <w:rFonts w:ascii="Times New Roman" w:hAnsi="Times New Roman" w:cs="Times New Roman"/>
                <w:i/>
                <w:sz w:val="24"/>
                <w:szCs w:val="24"/>
              </w:rPr>
              <w:t>(</w:t>
            </w:r>
            <w:r w:rsidR="00A6257E">
              <w:rPr>
                <w:rFonts w:ascii="Times New Roman" w:hAnsi="Times New Roman" w:cs="Times New Roman"/>
                <w:i/>
                <w:sz w:val="24"/>
                <w:szCs w:val="24"/>
              </w:rPr>
              <w:t>tentative</w:t>
            </w:r>
            <w:r w:rsidRPr="00101DAD">
              <w:rPr>
                <w:rFonts w:ascii="Times New Roman" w:hAnsi="Times New Roman" w:cs="Times New Roman"/>
                <w:i/>
                <w:sz w:val="24"/>
                <w:szCs w:val="24"/>
              </w:rPr>
              <w:t>)</w:t>
            </w:r>
          </w:p>
        </w:tc>
        <w:tc>
          <w:tcPr>
            <w:tcW w:w="2605" w:type="dxa"/>
          </w:tcPr>
          <w:p w14:paraId="16F33EA1" w14:textId="047EF480" w:rsidR="00E03E5B" w:rsidRPr="00A2750B" w:rsidRDefault="001015F6" w:rsidP="00E03E5B">
            <w:pPr>
              <w:rPr>
                <w:rFonts w:ascii="Times New Roman" w:hAnsi="Times New Roman" w:cs="Times New Roman"/>
                <w:i/>
                <w:sz w:val="24"/>
                <w:szCs w:val="24"/>
              </w:rPr>
            </w:pPr>
            <w:hyperlink r:id="rId10" w:history="1">
              <w:r w:rsidR="00E03E5B" w:rsidRPr="00C71987">
                <w:rPr>
                  <w:rStyle w:val="Hyperlink"/>
                  <w:rFonts w:ascii="Times New Roman" w:hAnsi="Times New Roman" w:cs="Times New Roman"/>
                  <w:sz w:val="24"/>
                  <w:szCs w:val="24"/>
                </w:rPr>
                <w:t>http://www.fws.gov/humancapital/</w:t>
              </w:r>
            </w:hyperlink>
            <w:r w:rsidR="00E03E5B">
              <w:rPr>
                <w:rFonts w:ascii="Times New Roman" w:hAnsi="Times New Roman" w:cs="Times New Roman"/>
                <w:sz w:val="24"/>
                <w:szCs w:val="24"/>
              </w:rPr>
              <w:t xml:space="preserve"> </w:t>
            </w:r>
          </w:p>
        </w:tc>
      </w:tr>
      <w:tr w:rsidR="00E03E5B" w14:paraId="71CA87B0" w14:textId="77777777" w:rsidTr="00EB32E9">
        <w:tc>
          <w:tcPr>
            <w:tcW w:w="1164" w:type="dxa"/>
          </w:tcPr>
          <w:p w14:paraId="3372CB04" w14:textId="24396268" w:rsidR="00E03E5B" w:rsidRDefault="00E03E5B" w:rsidP="00E03E5B">
            <w:pPr>
              <w:rPr>
                <w:rFonts w:ascii="Times New Roman" w:hAnsi="Times New Roman" w:cs="Times New Roman"/>
                <w:sz w:val="24"/>
                <w:szCs w:val="24"/>
              </w:rPr>
            </w:pPr>
            <w:r>
              <w:rPr>
                <w:rFonts w:ascii="Times New Roman" w:hAnsi="Times New Roman" w:cs="Times New Roman"/>
                <w:sz w:val="24"/>
                <w:szCs w:val="24"/>
              </w:rPr>
              <w:t xml:space="preserve">W 1/27 </w:t>
            </w:r>
          </w:p>
        </w:tc>
        <w:tc>
          <w:tcPr>
            <w:tcW w:w="5581" w:type="dxa"/>
          </w:tcPr>
          <w:p w14:paraId="55E317EB" w14:textId="0926465E" w:rsidR="00E03E5B" w:rsidRDefault="00E03E5B" w:rsidP="00E03E5B">
            <w:pPr>
              <w:rPr>
                <w:rFonts w:ascii="Times New Roman" w:hAnsi="Times New Roman" w:cs="Times New Roman"/>
                <w:sz w:val="24"/>
                <w:szCs w:val="24"/>
              </w:rPr>
            </w:pPr>
            <w:r>
              <w:rPr>
                <w:rFonts w:ascii="Times New Roman" w:hAnsi="Times New Roman" w:cs="Times New Roman"/>
                <w:sz w:val="24"/>
                <w:szCs w:val="24"/>
              </w:rPr>
              <w:t xml:space="preserve">Environmental Enforcement: EPA Office of Enforcement and Compliance with Guest Speaker Rich Porter, CID Resident Agent-in-Charge, Detroit </w:t>
            </w:r>
            <w:r w:rsidRPr="00EE1190">
              <w:rPr>
                <w:rFonts w:ascii="Times New Roman" w:hAnsi="Times New Roman" w:cs="Times New Roman"/>
                <w:i/>
                <w:sz w:val="24"/>
                <w:szCs w:val="24"/>
              </w:rPr>
              <w:t>(</w:t>
            </w:r>
            <w:r>
              <w:rPr>
                <w:rFonts w:ascii="Times New Roman" w:hAnsi="Times New Roman" w:cs="Times New Roman"/>
                <w:i/>
                <w:sz w:val="24"/>
                <w:szCs w:val="24"/>
              </w:rPr>
              <w:t>confirmed</w:t>
            </w:r>
            <w:r>
              <w:rPr>
                <w:rFonts w:ascii="Times New Roman" w:hAnsi="Times New Roman" w:cs="Times New Roman"/>
                <w:sz w:val="24"/>
                <w:szCs w:val="24"/>
              </w:rPr>
              <w:t>)</w:t>
            </w:r>
          </w:p>
        </w:tc>
        <w:tc>
          <w:tcPr>
            <w:tcW w:w="2605" w:type="dxa"/>
          </w:tcPr>
          <w:p w14:paraId="04196672" w14:textId="77777777" w:rsidR="00E03E5B" w:rsidRDefault="001015F6" w:rsidP="00E03E5B">
            <w:pPr>
              <w:rPr>
                <w:rFonts w:ascii="Times New Roman" w:hAnsi="Times New Roman" w:cs="Times New Roman"/>
                <w:sz w:val="24"/>
                <w:szCs w:val="24"/>
              </w:rPr>
            </w:pPr>
            <w:hyperlink r:id="rId11" w:history="1">
              <w:r w:rsidR="00E03E5B" w:rsidRPr="00C16CF4">
                <w:rPr>
                  <w:rStyle w:val="Hyperlink"/>
                  <w:rFonts w:ascii="Times New Roman" w:hAnsi="Times New Roman" w:cs="Times New Roman"/>
                  <w:sz w:val="24"/>
                  <w:szCs w:val="24"/>
                </w:rPr>
                <w:t>http://www.epa.gov/careers/</w:t>
              </w:r>
            </w:hyperlink>
            <w:r w:rsidR="00E03E5B">
              <w:rPr>
                <w:rFonts w:ascii="Times New Roman" w:hAnsi="Times New Roman" w:cs="Times New Roman"/>
                <w:sz w:val="24"/>
                <w:szCs w:val="24"/>
              </w:rPr>
              <w:t xml:space="preserve">  </w:t>
            </w:r>
          </w:p>
          <w:p w14:paraId="5D7BCF3F" w14:textId="77777777" w:rsidR="00E03E5B" w:rsidRDefault="00E03E5B" w:rsidP="00E03E5B">
            <w:pPr>
              <w:rPr>
                <w:rFonts w:ascii="Times New Roman" w:hAnsi="Times New Roman" w:cs="Times New Roman"/>
                <w:sz w:val="24"/>
                <w:szCs w:val="24"/>
              </w:rPr>
            </w:pPr>
          </w:p>
        </w:tc>
      </w:tr>
      <w:tr w:rsidR="00E03E5B" w14:paraId="63512E85" w14:textId="77777777" w:rsidTr="00EB32E9">
        <w:tc>
          <w:tcPr>
            <w:tcW w:w="1164" w:type="dxa"/>
          </w:tcPr>
          <w:p w14:paraId="01C4690C" w14:textId="30FFBF7A" w:rsidR="00E03E5B" w:rsidRDefault="00E03E5B" w:rsidP="00E03E5B">
            <w:pPr>
              <w:rPr>
                <w:rFonts w:ascii="Times New Roman" w:hAnsi="Times New Roman" w:cs="Times New Roman"/>
                <w:sz w:val="24"/>
                <w:szCs w:val="24"/>
              </w:rPr>
            </w:pPr>
            <w:r>
              <w:rPr>
                <w:rFonts w:ascii="Times New Roman" w:hAnsi="Times New Roman" w:cs="Times New Roman"/>
                <w:sz w:val="24"/>
                <w:szCs w:val="24"/>
              </w:rPr>
              <w:t>M 2/1</w:t>
            </w:r>
          </w:p>
        </w:tc>
        <w:tc>
          <w:tcPr>
            <w:tcW w:w="5581" w:type="dxa"/>
          </w:tcPr>
          <w:p w14:paraId="66FE9972" w14:textId="1678433B" w:rsidR="00E03E5B" w:rsidRDefault="00E03E5B" w:rsidP="00E03E5B">
            <w:pPr>
              <w:rPr>
                <w:rFonts w:ascii="Times New Roman" w:hAnsi="Times New Roman" w:cs="Times New Roman"/>
                <w:sz w:val="24"/>
                <w:szCs w:val="24"/>
              </w:rPr>
            </w:pPr>
            <w:r>
              <w:rPr>
                <w:rFonts w:ascii="Times New Roman" w:hAnsi="Times New Roman" w:cs="Times New Roman"/>
                <w:sz w:val="24"/>
                <w:szCs w:val="24"/>
              </w:rPr>
              <w:t xml:space="preserve">Recreation and Conservation Enforcement: MI DNR Parks and Recreation Division with Guest Speaker Jason Fleming, Chief Resource Protection and Promotion </w:t>
            </w:r>
            <w:r w:rsidRPr="00101DAD">
              <w:rPr>
                <w:rFonts w:ascii="Times New Roman" w:hAnsi="Times New Roman" w:cs="Times New Roman"/>
                <w:i/>
                <w:sz w:val="24"/>
                <w:szCs w:val="24"/>
              </w:rPr>
              <w:t>(</w:t>
            </w:r>
            <w:r>
              <w:rPr>
                <w:rFonts w:ascii="Times New Roman" w:hAnsi="Times New Roman" w:cs="Times New Roman"/>
                <w:i/>
                <w:sz w:val="24"/>
                <w:szCs w:val="24"/>
              </w:rPr>
              <w:t>confirmed</w:t>
            </w:r>
            <w:r w:rsidRPr="00101DAD">
              <w:rPr>
                <w:rFonts w:ascii="Times New Roman" w:hAnsi="Times New Roman" w:cs="Times New Roman"/>
                <w:i/>
                <w:sz w:val="24"/>
                <w:szCs w:val="24"/>
              </w:rPr>
              <w:t>)</w:t>
            </w:r>
          </w:p>
        </w:tc>
        <w:tc>
          <w:tcPr>
            <w:tcW w:w="2605" w:type="dxa"/>
          </w:tcPr>
          <w:p w14:paraId="50518B13" w14:textId="77777777" w:rsidR="00E03E5B" w:rsidRDefault="001015F6" w:rsidP="00E03E5B">
            <w:pPr>
              <w:rPr>
                <w:rFonts w:ascii="Times New Roman" w:hAnsi="Times New Roman" w:cs="Times New Roman"/>
                <w:sz w:val="24"/>
                <w:szCs w:val="24"/>
              </w:rPr>
            </w:pPr>
            <w:hyperlink r:id="rId12" w:anchor="PARKRECRANGER" w:history="1">
              <w:r w:rsidR="00E03E5B" w:rsidRPr="00C71987">
                <w:rPr>
                  <w:rStyle w:val="Hyperlink"/>
                  <w:rFonts w:ascii="Times New Roman" w:hAnsi="Times New Roman" w:cs="Times New Roman"/>
                  <w:sz w:val="24"/>
                  <w:szCs w:val="24"/>
                </w:rPr>
                <w:t>http://www.michigan.gov/dnr/0,4570,7-153-10366_11866-330624--,00.html#PARKRECRANGER</w:t>
              </w:r>
            </w:hyperlink>
            <w:r w:rsidR="00E03E5B">
              <w:rPr>
                <w:rFonts w:ascii="Times New Roman" w:hAnsi="Times New Roman" w:cs="Times New Roman"/>
                <w:sz w:val="24"/>
                <w:szCs w:val="24"/>
              </w:rPr>
              <w:t xml:space="preserve"> </w:t>
            </w:r>
          </w:p>
        </w:tc>
      </w:tr>
      <w:tr w:rsidR="00E03E5B" w14:paraId="1B86C39D" w14:textId="77777777" w:rsidTr="00EB32E9">
        <w:tc>
          <w:tcPr>
            <w:tcW w:w="1164" w:type="dxa"/>
          </w:tcPr>
          <w:p w14:paraId="54054CED" w14:textId="1F71366C" w:rsidR="00E03E5B" w:rsidRDefault="00E03E5B" w:rsidP="00E03E5B">
            <w:pPr>
              <w:rPr>
                <w:rFonts w:ascii="Times New Roman" w:hAnsi="Times New Roman" w:cs="Times New Roman"/>
                <w:sz w:val="24"/>
                <w:szCs w:val="24"/>
              </w:rPr>
            </w:pPr>
            <w:r>
              <w:rPr>
                <w:rFonts w:ascii="Times New Roman" w:hAnsi="Times New Roman" w:cs="Times New Roman"/>
                <w:sz w:val="24"/>
                <w:szCs w:val="24"/>
              </w:rPr>
              <w:t>W 2/3</w:t>
            </w:r>
          </w:p>
        </w:tc>
        <w:tc>
          <w:tcPr>
            <w:tcW w:w="5581" w:type="dxa"/>
          </w:tcPr>
          <w:p w14:paraId="6A64FD28" w14:textId="448E6F2B" w:rsidR="00E03E5B" w:rsidRDefault="00E03E5B" w:rsidP="00E03E5B">
            <w:pPr>
              <w:rPr>
                <w:rFonts w:ascii="Times New Roman" w:hAnsi="Times New Roman" w:cs="Times New Roman"/>
                <w:sz w:val="24"/>
                <w:szCs w:val="24"/>
              </w:rPr>
            </w:pPr>
            <w:r>
              <w:rPr>
                <w:rFonts w:ascii="Times New Roman" w:hAnsi="Times New Roman" w:cs="Times New Roman"/>
                <w:sz w:val="24"/>
                <w:szCs w:val="24"/>
              </w:rPr>
              <w:t xml:space="preserve">Environmental Enforcement: MI DEGLE/DNR with First Lt. </w:t>
            </w:r>
            <w:proofErr w:type="spellStart"/>
            <w:r>
              <w:rPr>
                <w:rFonts w:ascii="Times New Roman" w:hAnsi="Times New Roman" w:cs="Times New Roman"/>
                <w:sz w:val="24"/>
                <w:szCs w:val="24"/>
              </w:rPr>
              <w:t>Vence</w:t>
            </w:r>
            <w:proofErr w:type="spellEnd"/>
            <w:r>
              <w:rPr>
                <w:rFonts w:ascii="Times New Roman" w:hAnsi="Times New Roman" w:cs="Times New Roman"/>
                <w:sz w:val="24"/>
                <w:szCs w:val="24"/>
              </w:rPr>
              <w:t xml:space="preserve"> Woods </w:t>
            </w:r>
            <w:r w:rsidRPr="00101DAD">
              <w:rPr>
                <w:rFonts w:ascii="Times New Roman" w:hAnsi="Times New Roman" w:cs="Times New Roman"/>
                <w:i/>
                <w:sz w:val="24"/>
                <w:szCs w:val="24"/>
              </w:rPr>
              <w:t>(</w:t>
            </w:r>
            <w:r>
              <w:rPr>
                <w:rFonts w:ascii="Times New Roman" w:hAnsi="Times New Roman" w:cs="Times New Roman"/>
                <w:i/>
                <w:sz w:val="24"/>
                <w:szCs w:val="24"/>
              </w:rPr>
              <w:t>confirmed</w:t>
            </w:r>
            <w:r w:rsidRPr="00101DAD">
              <w:rPr>
                <w:rFonts w:ascii="Times New Roman" w:hAnsi="Times New Roman" w:cs="Times New Roman"/>
                <w:i/>
                <w:sz w:val="24"/>
                <w:szCs w:val="24"/>
              </w:rPr>
              <w:t>)</w:t>
            </w:r>
          </w:p>
        </w:tc>
        <w:tc>
          <w:tcPr>
            <w:tcW w:w="2605" w:type="dxa"/>
          </w:tcPr>
          <w:p w14:paraId="3F50D84C" w14:textId="77777777" w:rsidR="00E03E5B" w:rsidRDefault="001015F6" w:rsidP="00E03E5B">
            <w:pPr>
              <w:rPr>
                <w:rFonts w:ascii="Times New Roman" w:hAnsi="Times New Roman" w:cs="Times New Roman"/>
                <w:sz w:val="24"/>
                <w:szCs w:val="24"/>
              </w:rPr>
            </w:pPr>
            <w:hyperlink r:id="rId13" w:history="1">
              <w:r w:rsidR="00E03E5B" w:rsidRPr="00C71987">
                <w:rPr>
                  <w:rStyle w:val="Hyperlink"/>
                  <w:rFonts w:ascii="Times New Roman" w:hAnsi="Times New Roman" w:cs="Times New Roman"/>
                  <w:sz w:val="24"/>
                  <w:szCs w:val="24"/>
                </w:rPr>
                <w:t>http://www.michigan.gov/deq/0,4561,7-135-3306_31127---,00.html</w:t>
              </w:r>
            </w:hyperlink>
            <w:r w:rsidR="00E03E5B">
              <w:rPr>
                <w:rFonts w:ascii="Times New Roman" w:hAnsi="Times New Roman" w:cs="Times New Roman"/>
                <w:sz w:val="24"/>
                <w:szCs w:val="24"/>
              </w:rPr>
              <w:t xml:space="preserve"> </w:t>
            </w:r>
          </w:p>
        </w:tc>
      </w:tr>
      <w:tr w:rsidR="00E03E5B" w14:paraId="60EEB766" w14:textId="77777777" w:rsidTr="00EB32E9">
        <w:tc>
          <w:tcPr>
            <w:tcW w:w="1164" w:type="dxa"/>
          </w:tcPr>
          <w:p w14:paraId="1C0B1602" w14:textId="0E4073EA" w:rsidR="00E03E5B" w:rsidRDefault="00E03E5B" w:rsidP="00E03E5B">
            <w:pPr>
              <w:rPr>
                <w:rFonts w:ascii="Times New Roman" w:hAnsi="Times New Roman" w:cs="Times New Roman"/>
                <w:sz w:val="24"/>
                <w:szCs w:val="24"/>
              </w:rPr>
            </w:pPr>
            <w:r>
              <w:rPr>
                <w:rFonts w:ascii="Times New Roman" w:hAnsi="Times New Roman" w:cs="Times New Roman"/>
                <w:sz w:val="24"/>
                <w:szCs w:val="24"/>
              </w:rPr>
              <w:t>M 2/8</w:t>
            </w:r>
          </w:p>
        </w:tc>
        <w:tc>
          <w:tcPr>
            <w:tcW w:w="5581" w:type="dxa"/>
          </w:tcPr>
          <w:p w14:paraId="70581880" w14:textId="125C0F79" w:rsidR="00E03E5B" w:rsidRDefault="00E03E5B" w:rsidP="00E03E5B">
            <w:pPr>
              <w:rPr>
                <w:rFonts w:ascii="Times New Roman" w:hAnsi="Times New Roman" w:cs="Times New Roman"/>
                <w:sz w:val="24"/>
                <w:szCs w:val="24"/>
              </w:rPr>
            </w:pPr>
            <w:r>
              <w:rPr>
                <w:rFonts w:ascii="Times New Roman" w:hAnsi="Times New Roman" w:cs="Times New Roman"/>
                <w:sz w:val="24"/>
                <w:szCs w:val="24"/>
              </w:rPr>
              <w:t xml:space="preserve">Conservation and Recreation Enforcement: Michigan DNR Conservation Officers with Asst. Chief Steve Burton </w:t>
            </w:r>
            <w:r w:rsidRPr="00101DAD">
              <w:rPr>
                <w:rFonts w:ascii="Times New Roman" w:hAnsi="Times New Roman" w:cs="Times New Roman"/>
                <w:i/>
                <w:sz w:val="24"/>
                <w:szCs w:val="24"/>
              </w:rPr>
              <w:t>(</w:t>
            </w:r>
            <w:r>
              <w:rPr>
                <w:rFonts w:ascii="Times New Roman" w:hAnsi="Times New Roman" w:cs="Times New Roman"/>
                <w:i/>
                <w:sz w:val="24"/>
                <w:szCs w:val="24"/>
              </w:rPr>
              <w:t>confirmed</w:t>
            </w:r>
            <w:r w:rsidRPr="00101DAD">
              <w:rPr>
                <w:rFonts w:ascii="Times New Roman" w:hAnsi="Times New Roman" w:cs="Times New Roman"/>
                <w:i/>
                <w:sz w:val="24"/>
                <w:szCs w:val="24"/>
              </w:rPr>
              <w:t>)</w:t>
            </w:r>
          </w:p>
        </w:tc>
        <w:tc>
          <w:tcPr>
            <w:tcW w:w="2605" w:type="dxa"/>
          </w:tcPr>
          <w:p w14:paraId="7EB0D52A" w14:textId="70CA5D43" w:rsidR="00E03E5B" w:rsidRDefault="001015F6" w:rsidP="00E03E5B">
            <w:pPr>
              <w:rPr>
                <w:rFonts w:ascii="Times New Roman" w:hAnsi="Times New Roman" w:cs="Times New Roman"/>
                <w:sz w:val="24"/>
                <w:szCs w:val="24"/>
              </w:rPr>
            </w:pPr>
            <w:hyperlink r:id="rId14" w:history="1">
              <w:r w:rsidR="00E03E5B" w:rsidRPr="00C71987">
                <w:rPr>
                  <w:rStyle w:val="Hyperlink"/>
                  <w:rFonts w:ascii="Times New Roman" w:hAnsi="Times New Roman" w:cs="Times New Roman"/>
                  <w:sz w:val="24"/>
                  <w:szCs w:val="24"/>
                </w:rPr>
                <w:t>http://www.michigan.gov/dnr/0,4570,7-153-42199-236857--,00.html</w:t>
              </w:r>
            </w:hyperlink>
            <w:r w:rsidR="00E03E5B">
              <w:rPr>
                <w:rFonts w:ascii="Times New Roman" w:hAnsi="Times New Roman" w:cs="Times New Roman"/>
                <w:sz w:val="24"/>
                <w:szCs w:val="24"/>
              </w:rPr>
              <w:t xml:space="preserve"> </w:t>
            </w:r>
          </w:p>
        </w:tc>
      </w:tr>
      <w:tr w:rsidR="00E03E5B" w14:paraId="22FFEFEF" w14:textId="77777777" w:rsidTr="00EB32E9">
        <w:tc>
          <w:tcPr>
            <w:tcW w:w="1164" w:type="dxa"/>
          </w:tcPr>
          <w:p w14:paraId="601F45F4" w14:textId="0A6BF7E2" w:rsidR="00E03E5B" w:rsidRDefault="00E03E5B" w:rsidP="00E03E5B">
            <w:pPr>
              <w:rPr>
                <w:rFonts w:ascii="Times New Roman" w:hAnsi="Times New Roman" w:cs="Times New Roman"/>
                <w:sz w:val="24"/>
                <w:szCs w:val="24"/>
              </w:rPr>
            </w:pPr>
            <w:r>
              <w:rPr>
                <w:rFonts w:ascii="Times New Roman" w:hAnsi="Times New Roman" w:cs="Times New Roman"/>
                <w:sz w:val="24"/>
                <w:szCs w:val="24"/>
              </w:rPr>
              <w:t>W 2/10</w:t>
            </w:r>
          </w:p>
        </w:tc>
        <w:tc>
          <w:tcPr>
            <w:tcW w:w="5581" w:type="dxa"/>
          </w:tcPr>
          <w:p w14:paraId="2ACB994D" w14:textId="61D08884" w:rsidR="00E03E5B" w:rsidRDefault="00E03E5B" w:rsidP="00E03E5B">
            <w:pPr>
              <w:rPr>
                <w:rFonts w:ascii="Times New Roman" w:hAnsi="Times New Roman" w:cs="Times New Roman"/>
                <w:sz w:val="24"/>
                <w:szCs w:val="24"/>
              </w:rPr>
            </w:pPr>
            <w:r>
              <w:rPr>
                <w:rFonts w:ascii="Times New Roman" w:hAnsi="Times New Roman" w:cs="Times New Roman"/>
                <w:sz w:val="24"/>
                <w:szCs w:val="24"/>
              </w:rPr>
              <w:t xml:space="preserve">Recreation and Conservation Enforcement: National Park Service with Guest Speaker Richard </w:t>
            </w:r>
            <w:proofErr w:type="spellStart"/>
            <w:r>
              <w:rPr>
                <w:rFonts w:ascii="Times New Roman" w:hAnsi="Times New Roman" w:cs="Times New Roman"/>
                <w:sz w:val="24"/>
                <w:szCs w:val="24"/>
              </w:rPr>
              <w:t>Eshenaur</w:t>
            </w:r>
            <w:proofErr w:type="spellEnd"/>
            <w:r>
              <w:rPr>
                <w:rFonts w:ascii="Times New Roman" w:hAnsi="Times New Roman" w:cs="Times New Roman"/>
                <w:sz w:val="24"/>
                <w:szCs w:val="24"/>
              </w:rPr>
              <w:t xml:space="preserve">, Chief Ranger, Indiana Dunes National Park </w:t>
            </w:r>
            <w:r w:rsidRPr="00101DAD">
              <w:rPr>
                <w:rFonts w:ascii="Times New Roman" w:hAnsi="Times New Roman" w:cs="Times New Roman"/>
                <w:i/>
                <w:sz w:val="24"/>
                <w:szCs w:val="24"/>
              </w:rPr>
              <w:t>(</w:t>
            </w:r>
            <w:r>
              <w:rPr>
                <w:rFonts w:ascii="Times New Roman" w:hAnsi="Times New Roman" w:cs="Times New Roman"/>
                <w:i/>
                <w:sz w:val="24"/>
                <w:szCs w:val="24"/>
              </w:rPr>
              <w:t>confirmed)</w:t>
            </w:r>
          </w:p>
        </w:tc>
        <w:tc>
          <w:tcPr>
            <w:tcW w:w="2605" w:type="dxa"/>
          </w:tcPr>
          <w:p w14:paraId="5FC4FBE2" w14:textId="77777777" w:rsidR="00E03E5B" w:rsidRDefault="001015F6" w:rsidP="00E03E5B">
            <w:pPr>
              <w:rPr>
                <w:rFonts w:ascii="Times New Roman" w:hAnsi="Times New Roman" w:cs="Times New Roman"/>
                <w:sz w:val="24"/>
                <w:szCs w:val="24"/>
              </w:rPr>
            </w:pPr>
            <w:hyperlink r:id="rId15" w:history="1">
              <w:r w:rsidR="00E03E5B" w:rsidRPr="00C71987">
                <w:rPr>
                  <w:rStyle w:val="Hyperlink"/>
                  <w:rFonts w:ascii="Times New Roman" w:hAnsi="Times New Roman" w:cs="Times New Roman"/>
                  <w:sz w:val="24"/>
                  <w:szCs w:val="24"/>
                </w:rPr>
                <w:t>http://www.nps.gov/aboutus/workwithus.htm</w:t>
              </w:r>
            </w:hyperlink>
            <w:r w:rsidR="00E03E5B">
              <w:rPr>
                <w:rFonts w:ascii="Times New Roman" w:hAnsi="Times New Roman" w:cs="Times New Roman"/>
                <w:sz w:val="24"/>
                <w:szCs w:val="24"/>
              </w:rPr>
              <w:t xml:space="preserve"> </w:t>
            </w:r>
          </w:p>
        </w:tc>
      </w:tr>
      <w:tr w:rsidR="00E03E5B" w14:paraId="4BF98DF5" w14:textId="77777777" w:rsidTr="00EB32E9">
        <w:tc>
          <w:tcPr>
            <w:tcW w:w="1164" w:type="dxa"/>
          </w:tcPr>
          <w:p w14:paraId="13DD566D" w14:textId="357BDC19" w:rsidR="00E03E5B" w:rsidRDefault="00E03E5B" w:rsidP="00E03E5B">
            <w:pPr>
              <w:rPr>
                <w:rFonts w:ascii="Times New Roman" w:hAnsi="Times New Roman" w:cs="Times New Roman"/>
                <w:sz w:val="24"/>
                <w:szCs w:val="24"/>
              </w:rPr>
            </w:pPr>
            <w:r>
              <w:rPr>
                <w:rFonts w:ascii="Times New Roman" w:hAnsi="Times New Roman" w:cs="Times New Roman"/>
                <w:sz w:val="24"/>
                <w:szCs w:val="24"/>
              </w:rPr>
              <w:t>R 2/11</w:t>
            </w:r>
          </w:p>
        </w:tc>
        <w:tc>
          <w:tcPr>
            <w:tcW w:w="5581" w:type="dxa"/>
          </w:tcPr>
          <w:p w14:paraId="2D495769" w14:textId="2B2B1954" w:rsidR="00E03E5B" w:rsidRPr="00110514" w:rsidRDefault="00E03E5B" w:rsidP="00E03E5B">
            <w:pPr>
              <w:rPr>
                <w:rFonts w:ascii="Times New Roman" w:hAnsi="Times New Roman" w:cs="Times New Roman"/>
                <w:b/>
                <w:bCs/>
                <w:sz w:val="24"/>
                <w:szCs w:val="24"/>
              </w:rPr>
            </w:pPr>
            <w:r w:rsidRPr="00110514">
              <w:rPr>
                <w:rFonts w:ascii="Times New Roman" w:hAnsi="Times New Roman" w:cs="Times New Roman"/>
                <w:b/>
                <w:bCs/>
                <w:sz w:val="24"/>
                <w:szCs w:val="24"/>
              </w:rPr>
              <w:t>Paper Due</w:t>
            </w:r>
            <w:r w:rsidR="00A6257E">
              <w:rPr>
                <w:rFonts w:ascii="Times New Roman" w:hAnsi="Times New Roman" w:cs="Times New Roman"/>
                <w:b/>
                <w:bCs/>
                <w:sz w:val="24"/>
                <w:szCs w:val="24"/>
              </w:rPr>
              <w:t xml:space="preserve"> on D2L</w:t>
            </w:r>
            <w:r w:rsidR="00486EF2">
              <w:rPr>
                <w:rFonts w:ascii="Times New Roman" w:hAnsi="Times New Roman" w:cs="Times New Roman"/>
                <w:b/>
                <w:bCs/>
                <w:sz w:val="24"/>
                <w:szCs w:val="24"/>
              </w:rPr>
              <w:t xml:space="preserve"> by 11:59PM</w:t>
            </w:r>
          </w:p>
        </w:tc>
        <w:tc>
          <w:tcPr>
            <w:tcW w:w="2605" w:type="dxa"/>
          </w:tcPr>
          <w:p w14:paraId="71AB1961" w14:textId="77777777" w:rsidR="00E03E5B" w:rsidRDefault="00E03E5B" w:rsidP="00E03E5B"/>
        </w:tc>
      </w:tr>
    </w:tbl>
    <w:p w14:paraId="4FA46DB4" w14:textId="77777777" w:rsidR="00ED58F9" w:rsidRDefault="00ED58F9" w:rsidP="000000B0">
      <w:pPr>
        <w:spacing w:after="0" w:line="240" w:lineRule="auto"/>
        <w:rPr>
          <w:rFonts w:ascii="Times New Roman" w:hAnsi="Times New Roman" w:cs="Times New Roman"/>
          <w:sz w:val="24"/>
          <w:szCs w:val="24"/>
        </w:rPr>
      </w:pPr>
    </w:p>
    <w:p w14:paraId="22019EA4" w14:textId="77777777" w:rsidR="00A75809" w:rsidRPr="00A75809" w:rsidRDefault="00A75809" w:rsidP="00A75809">
      <w:pPr>
        <w:spacing w:after="0" w:line="240" w:lineRule="auto"/>
        <w:rPr>
          <w:rFonts w:ascii="Times New Roman" w:hAnsi="Times New Roman" w:cs="Times New Roman"/>
          <w:b/>
          <w:bCs/>
          <w:sz w:val="24"/>
          <w:szCs w:val="24"/>
        </w:rPr>
      </w:pPr>
      <w:r w:rsidRPr="00A75809">
        <w:rPr>
          <w:rFonts w:ascii="Times New Roman" w:hAnsi="Times New Roman" w:cs="Times New Roman"/>
          <w:b/>
          <w:bCs/>
          <w:sz w:val="24"/>
          <w:szCs w:val="24"/>
        </w:rPr>
        <w:t>ACADEMIC INTEGRITY</w:t>
      </w:r>
    </w:p>
    <w:p w14:paraId="4A9B1AE4" w14:textId="70DF8A00" w:rsidR="00A75809" w:rsidRPr="0048262C" w:rsidRDefault="001015F6" w:rsidP="000000B0">
      <w:pPr>
        <w:spacing w:after="0" w:line="240" w:lineRule="auto"/>
        <w:rPr>
          <w:rFonts w:ascii="Times New Roman" w:hAnsi="Times New Roman" w:cs="Times New Roman"/>
          <w:sz w:val="24"/>
          <w:szCs w:val="24"/>
        </w:rPr>
      </w:pPr>
      <w:hyperlink r:id="rId16" w:history="1">
        <w:r w:rsidR="00A75809" w:rsidRPr="00A75809">
          <w:rPr>
            <w:rStyle w:val="Hyperlink"/>
            <w:rFonts w:ascii="Times New Roman" w:hAnsi="Times New Roman" w:cs="Times New Roman"/>
            <w:bCs/>
            <w:sz w:val="24"/>
            <w:szCs w:val="24"/>
          </w:rPr>
          <w:t xml:space="preserve">Article </w:t>
        </w:r>
        <w:proofErr w:type="gramStart"/>
        <w:r w:rsidR="00A75809" w:rsidRPr="00A75809">
          <w:rPr>
            <w:rStyle w:val="Hyperlink"/>
            <w:rFonts w:ascii="Times New Roman" w:hAnsi="Times New Roman" w:cs="Times New Roman"/>
            <w:bCs/>
            <w:sz w:val="24"/>
            <w:szCs w:val="24"/>
          </w:rPr>
          <w:t>2.III.B.</w:t>
        </w:r>
        <w:proofErr w:type="gramEnd"/>
        <w:r w:rsidR="00A75809" w:rsidRPr="00A75809">
          <w:rPr>
            <w:rStyle w:val="Hyperlink"/>
            <w:rFonts w:ascii="Times New Roman" w:hAnsi="Times New Roman" w:cs="Times New Roman"/>
            <w:bCs/>
            <w:sz w:val="24"/>
            <w:szCs w:val="24"/>
          </w:rPr>
          <w:t>2</w:t>
        </w:r>
      </w:hyperlink>
      <w:r w:rsidR="00A75809" w:rsidRPr="00A75809">
        <w:rPr>
          <w:rFonts w:ascii="Times New Roman" w:hAnsi="Times New Roman" w:cs="Times New Roman"/>
          <w:bCs/>
          <w:sz w:val="24"/>
          <w:szCs w:val="24"/>
        </w:rPr>
        <w:t xml:space="preserve"> of the Academic Freedom Report states: “The student shares with the faculty the responsibility for maintaining the integrity of scholarship, grades, and professional standards.” In addition, the Department of Community Sustainability adheres to the policies on academic honesty specified in General Student Regulation 1.0, </w:t>
      </w:r>
      <w:hyperlink r:id="rId17" w:history="1">
        <w:r w:rsidR="00A75809" w:rsidRPr="00A75809">
          <w:rPr>
            <w:rStyle w:val="Hyperlink"/>
            <w:rFonts w:ascii="Times New Roman" w:hAnsi="Times New Roman" w:cs="Times New Roman"/>
            <w:bCs/>
            <w:i/>
            <w:iCs/>
            <w:sz w:val="24"/>
            <w:szCs w:val="24"/>
          </w:rPr>
          <w:t>Protection of Scholarship and Grades</w:t>
        </w:r>
      </w:hyperlink>
      <w:r w:rsidR="00A75809" w:rsidRPr="00A75809">
        <w:rPr>
          <w:rFonts w:ascii="Times New Roman" w:hAnsi="Times New Roman" w:cs="Times New Roman"/>
          <w:bCs/>
          <w:sz w:val="24"/>
          <w:szCs w:val="24"/>
        </w:rPr>
        <w:t xml:space="preserve">; the all-University Policy on </w:t>
      </w:r>
      <w:hyperlink r:id="rId18" w:history="1">
        <w:r w:rsidR="00A75809" w:rsidRPr="00A75809">
          <w:rPr>
            <w:rStyle w:val="Hyperlink"/>
            <w:rFonts w:ascii="Times New Roman" w:hAnsi="Times New Roman" w:cs="Times New Roman"/>
            <w:bCs/>
            <w:i/>
            <w:iCs/>
            <w:sz w:val="24"/>
            <w:szCs w:val="24"/>
          </w:rPr>
          <w:t>Integrity of Scholarship and Grades</w:t>
        </w:r>
      </w:hyperlink>
      <w:r w:rsidR="00A75809" w:rsidRPr="00A75809">
        <w:rPr>
          <w:rFonts w:ascii="Times New Roman" w:hAnsi="Times New Roman" w:cs="Times New Roman"/>
          <w:bCs/>
          <w:sz w:val="24"/>
          <w:szCs w:val="24"/>
        </w:rPr>
        <w:t xml:space="preserve">; and </w:t>
      </w:r>
      <w:hyperlink r:id="rId19" w:history="1">
        <w:r w:rsidR="00A75809" w:rsidRPr="00A75809">
          <w:rPr>
            <w:rStyle w:val="Hyperlink"/>
            <w:rFonts w:ascii="Times New Roman" w:hAnsi="Times New Roman" w:cs="Times New Roman"/>
            <w:bCs/>
            <w:sz w:val="24"/>
            <w:szCs w:val="24"/>
          </w:rPr>
          <w:t>Ordinance 17.00</w:t>
        </w:r>
      </w:hyperlink>
      <w:r w:rsidR="00A75809" w:rsidRPr="00A75809">
        <w:rPr>
          <w:rFonts w:ascii="Times New Roman" w:hAnsi="Times New Roman" w:cs="Times New Roman"/>
          <w:bCs/>
          <w:sz w:val="24"/>
          <w:szCs w:val="24"/>
        </w:rPr>
        <w:t>, Examinations. </w:t>
      </w:r>
    </w:p>
    <w:sectPr w:rsidR="00A75809" w:rsidRPr="0048262C">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7F6B7" w14:textId="77777777" w:rsidR="00213503" w:rsidRDefault="00213503" w:rsidP="000000B0">
      <w:pPr>
        <w:spacing w:after="0" w:line="240" w:lineRule="auto"/>
      </w:pPr>
      <w:r>
        <w:separator/>
      </w:r>
    </w:p>
  </w:endnote>
  <w:endnote w:type="continuationSeparator" w:id="0">
    <w:p w14:paraId="51463306" w14:textId="77777777" w:rsidR="00213503" w:rsidRDefault="00213503" w:rsidP="00000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08F26" w14:textId="77777777" w:rsidR="009D4655" w:rsidRDefault="009D46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1621D" w14:textId="77777777" w:rsidR="009D4655" w:rsidRDefault="009D46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C5DD7" w14:textId="77777777" w:rsidR="009D4655" w:rsidRDefault="009D4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AD77D" w14:textId="77777777" w:rsidR="00213503" w:rsidRDefault="00213503" w:rsidP="000000B0">
      <w:pPr>
        <w:spacing w:after="0" w:line="240" w:lineRule="auto"/>
      </w:pPr>
      <w:r>
        <w:separator/>
      </w:r>
    </w:p>
  </w:footnote>
  <w:footnote w:type="continuationSeparator" w:id="0">
    <w:p w14:paraId="2C6AEB33" w14:textId="77777777" w:rsidR="00213503" w:rsidRDefault="00213503" w:rsidP="00000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B8CF2" w14:textId="77777777" w:rsidR="009D4655" w:rsidRDefault="009D46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4097A" w14:textId="77777777" w:rsidR="000000B0" w:rsidRDefault="000000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620C8" w14:textId="77777777" w:rsidR="009D4655" w:rsidRDefault="009D4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B1E5897"/>
    <w:multiLevelType w:val="hybridMultilevel"/>
    <w:tmpl w:val="A788A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CE5627"/>
    <w:multiLevelType w:val="singleLevel"/>
    <w:tmpl w:val="9C32C65A"/>
    <w:lvl w:ilvl="0">
      <w:start w:val="1"/>
      <w:numFmt w:val="upperLetter"/>
      <w:lvlText w:val="%1."/>
      <w:lvlJc w:val="left"/>
      <w:pPr>
        <w:tabs>
          <w:tab w:val="num" w:pos="1170"/>
        </w:tabs>
        <w:ind w:left="1170" w:hanging="810"/>
      </w:pPr>
      <w:rPr>
        <w:rFonts w:hint="default"/>
      </w:rPr>
    </w:lvl>
  </w:abstractNum>
  <w:abstractNum w:abstractNumId="3" w15:restartNumberingAfterBreak="0">
    <w:nsid w:val="6FF6713C"/>
    <w:multiLevelType w:val="hybridMultilevel"/>
    <w:tmpl w:val="FB50C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lvl w:ilvl="0">
        <w:numFmt w:val="bullet"/>
        <w:lvlText w:val=""/>
        <w:legacy w:legacy="1" w:legacySpace="0" w:legacyIndent="450"/>
        <w:lvlJc w:val="left"/>
        <w:pPr>
          <w:ind w:left="1620" w:hanging="450"/>
        </w:pPr>
        <w:rPr>
          <w:rFonts w:ascii="Symbol" w:hAnsi="Symbol" w:hint="default"/>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839"/>
    <w:rsid w:val="000000B0"/>
    <w:rsid w:val="00011BAB"/>
    <w:rsid w:val="000417FF"/>
    <w:rsid w:val="000768E6"/>
    <w:rsid w:val="00076E96"/>
    <w:rsid w:val="00091017"/>
    <w:rsid w:val="00097DC2"/>
    <w:rsid w:val="000B582C"/>
    <w:rsid w:val="000C225B"/>
    <w:rsid w:val="000C4C8D"/>
    <w:rsid w:val="000C7147"/>
    <w:rsid w:val="000D336D"/>
    <w:rsid w:val="000D76DE"/>
    <w:rsid w:val="000E2CF2"/>
    <w:rsid w:val="000F6B5A"/>
    <w:rsid w:val="00101DAD"/>
    <w:rsid w:val="00110514"/>
    <w:rsid w:val="00115C66"/>
    <w:rsid w:val="001469CE"/>
    <w:rsid w:val="001570DE"/>
    <w:rsid w:val="001708C0"/>
    <w:rsid w:val="001A4097"/>
    <w:rsid w:val="001D000E"/>
    <w:rsid w:val="00200A33"/>
    <w:rsid w:val="00212EF2"/>
    <w:rsid w:val="00213503"/>
    <w:rsid w:val="0024213F"/>
    <w:rsid w:val="00246FCD"/>
    <w:rsid w:val="00247DBC"/>
    <w:rsid w:val="00253D95"/>
    <w:rsid w:val="00262073"/>
    <w:rsid w:val="002761D7"/>
    <w:rsid w:val="002B58E8"/>
    <w:rsid w:val="002C0C08"/>
    <w:rsid w:val="002C6074"/>
    <w:rsid w:val="002D50BD"/>
    <w:rsid w:val="00306037"/>
    <w:rsid w:val="0030719D"/>
    <w:rsid w:val="00315A96"/>
    <w:rsid w:val="00354CA0"/>
    <w:rsid w:val="0036303E"/>
    <w:rsid w:val="0037628E"/>
    <w:rsid w:val="003C5725"/>
    <w:rsid w:val="003D16BD"/>
    <w:rsid w:val="003D1DF0"/>
    <w:rsid w:val="003D7B14"/>
    <w:rsid w:val="003F558C"/>
    <w:rsid w:val="003F7215"/>
    <w:rsid w:val="00403C34"/>
    <w:rsid w:val="004142E2"/>
    <w:rsid w:val="00423EF4"/>
    <w:rsid w:val="004240C9"/>
    <w:rsid w:val="004423B8"/>
    <w:rsid w:val="00451D46"/>
    <w:rsid w:val="004721A1"/>
    <w:rsid w:val="004730FF"/>
    <w:rsid w:val="0048262C"/>
    <w:rsid w:val="00486EF2"/>
    <w:rsid w:val="004D1828"/>
    <w:rsid w:val="004E3537"/>
    <w:rsid w:val="004E5AFF"/>
    <w:rsid w:val="004E728A"/>
    <w:rsid w:val="004F4B2D"/>
    <w:rsid w:val="004F7CD1"/>
    <w:rsid w:val="00522164"/>
    <w:rsid w:val="005472BA"/>
    <w:rsid w:val="005550FB"/>
    <w:rsid w:val="00560AC5"/>
    <w:rsid w:val="0057776C"/>
    <w:rsid w:val="00593A42"/>
    <w:rsid w:val="005B1D8C"/>
    <w:rsid w:val="005B5299"/>
    <w:rsid w:val="005C7150"/>
    <w:rsid w:val="005D50CD"/>
    <w:rsid w:val="005D59A5"/>
    <w:rsid w:val="005D699E"/>
    <w:rsid w:val="005E3BDA"/>
    <w:rsid w:val="005F7939"/>
    <w:rsid w:val="00613130"/>
    <w:rsid w:val="00620657"/>
    <w:rsid w:val="006218B8"/>
    <w:rsid w:val="00625E9C"/>
    <w:rsid w:val="006273C8"/>
    <w:rsid w:val="00630537"/>
    <w:rsid w:val="00631D2C"/>
    <w:rsid w:val="006420FC"/>
    <w:rsid w:val="0069128A"/>
    <w:rsid w:val="00697F74"/>
    <w:rsid w:val="006A046D"/>
    <w:rsid w:val="006B2BD0"/>
    <w:rsid w:val="006C1984"/>
    <w:rsid w:val="006C22D7"/>
    <w:rsid w:val="006D108C"/>
    <w:rsid w:val="006D6CC8"/>
    <w:rsid w:val="006E6D43"/>
    <w:rsid w:val="00711802"/>
    <w:rsid w:val="007238FF"/>
    <w:rsid w:val="0073483D"/>
    <w:rsid w:val="0073495F"/>
    <w:rsid w:val="00755733"/>
    <w:rsid w:val="007620FF"/>
    <w:rsid w:val="00770502"/>
    <w:rsid w:val="00770B9A"/>
    <w:rsid w:val="00781AC0"/>
    <w:rsid w:val="0078554B"/>
    <w:rsid w:val="007C0718"/>
    <w:rsid w:val="007C4043"/>
    <w:rsid w:val="007D2D25"/>
    <w:rsid w:val="007D5A2B"/>
    <w:rsid w:val="007D631C"/>
    <w:rsid w:val="007E43A2"/>
    <w:rsid w:val="00801E1B"/>
    <w:rsid w:val="0080351E"/>
    <w:rsid w:val="008135CC"/>
    <w:rsid w:val="00817273"/>
    <w:rsid w:val="00821F6D"/>
    <w:rsid w:val="008249BD"/>
    <w:rsid w:val="00873F6A"/>
    <w:rsid w:val="00875E95"/>
    <w:rsid w:val="00881BCD"/>
    <w:rsid w:val="00886B95"/>
    <w:rsid w:val="0088715B"/>
    <w:rsid w:val="008C510B"/>
    <w:rsid w:val="008C63E8"/>
    <w:rsid w:val="008D3518"/>
    <w:rsid w:val="008F7FA1"/>
    <w:rsid w:val="0090534B"/>
    <w:rsid w:val="009073F0"/>
    <w:rsid w:val="009165DB"/>
    <w:rsid w:val="00926C30"/>
    <w:rsid w:val="0093106A"/>
    <w:rsid w:val="009363F6"/>
    <w:rsid w:val="00967F8A"/>
    <w:rsid w:val="009A069A"/>
    <w:rsid w:val="009A6DC0"/>
    <w:rsid w:val="009C1B78"/>
    <w:rsid w:val="009D4655"/>
    <w:rsid w:val="009E4F48"/>
    <w:rsid w:val="009F1126"/>
    <w:rsid w:val="00A1187C"/>
    <w:rsid w:val="00A14A42"/>
    <w:rsid w:val="00A17BAE"/>
    <w:rsid w:val="00A2750B"/>
    <w:rsid w:val="00A4764A"/>
    <w:rsid w:val="00A50839"/>
    <w:rsid w:val="00A6171B"/>
    <w:rsid w:val="00A6257E"/>
    <w:rsid w:val="00A6613A"/>
    <w:rsid w:val="00A75809"/>
    <w:rsid w:val="00A80455"/>
    <w:rsid w:val="00A844F1"/>
    <w:rsid w:val="00AC562E"/>
    <w:rsid w:val="00AD5CB3"/>
    <w:rsid w:val="00AE39A3"/>
    <w:rsid w:val="00AE4AC7"/>
    <w:rsid w:val="00AF7907"/>
    <w:rsid w:val="00B001F8"/>
    <w:rsid w:val="00B433F7"/>
    <w:rsid w:val="00B547BC"/>
    <w:rsid w:val="00B54D86"/>
    <w:rsid w:val="00B618A7"/>
    <w:rsid w:val="00B674A9"/>
    <w:rsid w:val="00B70475"/>
    <w:rsid w:val="00B75B9F"/>
    <w:rsid w:val="00B82CC8"/>
    <w:rsid w:val="00B91082"/>
    <w:rsid w:val="00BA2ABB"/>
    <w:rsid w:val="00BC59BA"/>
    <w:rsid w:val="00C30DCA"/>
    <w:rsid w:val="00C30EE1"/>
    <w:rsid w:val="00C3457F"/>
    <w:rsid w:val="00C4102F"/>
    <w:rsid w:val="00C7156F"/>
    <w:rsid w:val="00C75E70"/>
    <w:rsid w:val="00CA2B06"/>
    <w:rsid w:val="00CE27C9"/>
    <w:rsid w:val="00D340B6"/>
    <w:rsid w:val="00D57B15"/>
    <w:rsid w:val="00D85EB6"/>
    <w:rsid w:val="00DD1451"/>
    <w:rsid w:val="00DE2851"/>
    <w:rsid w:val="00DF49C8"/>
    <w:rsid w:val="00E03E5B"/>
    <w:rsid w:val="00E04A11"/>
    <w:rsid w:val="00E368DA"/>
    <w:rsid w:val="00E53F03"/>
    <w:rsid w:val="00E5504C"/>
    <w:rsid w:val="00E64166"/>
    <w:rsid w:val="00E661C5"/>
    <w:rsid w:val="00E70333"/>
    <w:rsid w:val="00EB32E9"/>
    <w:rsid w:val="00EC398D"/>
    <w:rsid w:val="00ED58F9"/>
    <w:rsid w:val="00EE1190"/>
    <w:rsid w:val="00EF74EA"/>
    <w:rsid w:val="00F0667E"/>
    <w:rsid w:val="00F25726"/>
    <w:rsid w:val="00F414D9"/>
    <w:rsid w:val="00F505E0"/>
    <w:rsid w:val="00F65D52"/>
    <w:rsid w:val="00F83006"/>
    <w:rsid w:val="00FA51A5"/>
    <w:rsid w:val="00FB3086"/>
    <w:rsid w:val="00FB6D01"/>
    <w:rsid w:val="00FC43C3"/>
    <w:rsid w:val="00FD161E"/>
    <w:rsid w:val="00FE21D3"/>
    <w:rsid w:val="00FF7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A77BA5"/>
  <w15:docId w15:val="{3D5C461F-1CD4-4FA8-B883-4B3E3872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F6D"/>
    <w:pPr>
      <w:ind w:left="720"/>
      <w:contextualSpacing/>
    </w:pPr>
  </w:style>
  <w:style w:type="table" w:styleId="TableGrid">
    <w:name w:val="Table Grid"/>
    <w:basedOn w:val="TableNormal"/>
    <w:uiPriority w:val="59"/>
    <w:rsid w:val="00613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0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0B0"/>
  </w:style>
  <w:style w:type="paragraph" w:styleId="Footer">
    <w:name w:val="footer"/>
    <w:basedOn w:val="Normal"/>
    <w:link w:val="FooterChar"/>
    <w:uiPriority w:val="99"/>
    <w:unhideWhenUsed/>
    <w:rsid w:val="00000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0B0"/>
  </w:style>
  <w:style w:type="paragraph" w:styleId="BalloonText">
    <w:name w:val="Balloon Text"/>
    <w:basedOn w:val="Normal"/>
    <w:link w:val="BalloonTextChar"/>
    <w:uiPriority w:val="99"/>
    <w:semiHidden/>
    <w:unhideWhenUsed/>
    <w:rsid w:val="00000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0B0"/>
    <w:rPr>
      <w:rFonts w:ascii="Tahoma" w:hAnsi="Tahoma" w:cs="Tahoma"/>
      <w:sz w:val="16"/>
      <w:szCs w:val="16"/>
    </w:rPr>
  </w:style>
  <w:style w:type="character" w:styleId="CommentReference">
    <w:name w:val="annotation reference"/>
    <w:basedOn w:val="DefaultParagraphFont"/>
    <w:uiPriority w:val="99"/>
    <w:semiHidden/>
    <w:unhideWhenUsed/>
    <w:rsid w:val="0024213F"/>
    <w:rPr>
      <w:sz w:val="16"/>
      <w:szCs w:val="16"/>
    </w:rPr>
  </w:style>
  <w:style w:type="paragraph" w:styleId="CommentText">
    <w:name w:val="annotation text"/>
    <w:basedOn w:val="Normal"/>
    <w:link w:val="CommentTextChar"/>
    <w:uiPriority w:val="99"/>
    <w:semiHidden/>
    <w:unhideWhenUsed/>
    <w:rsid w:val="0024213F"/>
    <w:pPr>
      <w:spacing w:line="240" w:lineRule="auto"/>
    </w:pPr>
    <w:rPr>
      <w:sz w:val="20"/>
      <w:szCs w:val="20"/>
    </w:rPr>
  </w:style>
  <w:style w:type="character" w:customStyle="1" w:styleId="CommentTextChar">
    <w:name w:val="Comment Text Char"/>
    <w:basedOn w:val="DefaultParagraphFont"/>
    <w:link w:val="CommentText"/>
    <w:uiPriority w:val="99"/>
    <w:semiHidden/>
    <w:rsid w:val="0024213F"/>
    <w:rPr>
      <w:sz w:val="20"/>
      <w:szCs w:val="20"/>
    </w:rPr>
  </w:style>
  <w:style w:type="paragraph" w:styleId="CommentSubject">
    <w:name w:val="annotation subject"/>
    <w:basedOn w:val="CommentText"/>
    <w:next w:val="CommentText"/>
    <w:link w:val="CommentSubjectChar"/>
    <w:uiPriority w:val="99"/>
    <w:semiHidden/>
    <w:unhideWhenUsed/>
    <w:rsid w:val="0024213F"/>
    <w:rPr>
      <w:b/>
      <w:bCs/>
    </w:rPr>
  </w:style>
  <w:style w:type="character" w:customStyle="1" w:styleId="CommentSubjectChar">
    <w:name w:val="Comment Subject Char"/>
    <w:basedOn w:val="CommentTextChar"/>
    <w:link w:val="CommentSubject"/>
    <w:uiPriority w:val="99"/>
    <w:semiHidden/>
    <w:rsid w:val="0024213F"/>
    <w:rPr>
      <w:b/>
      <w:bCs/>
      <w:sz w:val="20"/>
      <w:szCs w:val="20"/>
    </w:rPr>
  </w:style>
  <w:style w:type="character" w:styleId="Hyperlink">
    <w:name w:val="Hyperlink"/>
    <w:basedOn w:val="DefaultParagraphFont"/>
    <w:uiPriority w:val="99"/>
    <w:unhideWhenUsed/>
    <w:rsid w:val="004F4B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chigan.gov/deq/0,4561,7-135-3306_31127---,00.html" TargetMode="External"/><Relationship Id="rId18" Type="http://schemas.openxmlformats.org/officeDocument/2006/relationships/hyperlink" Target="http://www.reg.msu.edu/AcademicPrograms/Print.asp?Section=53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michigan.gov/dnr/0,4570,7-153-10366_11866-330624--,00.html" TargetMode="External"/><Relationship Id="rId17" Type="http://schemas.openxmlformats.org/officeDocument/2006/relationships/hyperlink" Target="http://splife.studentlife.msu.edu/regulations/general-student-regulation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ife.studentlife.msu.edu/academic-freedom-for-students-at-michigan-state-university/article-2-academic-rights-and-responsibiliti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career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nps.gov/aboutus/workwithus.htm" TargetMode="External"/><Relationship Id="rId23" Type="http://schemas.openxmlformats.org/officeDocument/2006/relationships/footer" Target="footer2.xml"/><Relationship Id="rId10" Type="http://schemas.openxmlformats.org/officeDocument/2006/relationships/hyperlink" Target="http://www.fws.gov/humancapital/" TargetMode="External"/><Relationship Id="rId19" Type="http://schemas.openxmlformats.org/officeDocument/2006/relationships/hyperlink" Target="http://splife.studentlife.msu.edu/regulations/student-group-regulations-administrative-rulings-all-university-policies-and-selected-ordinances/examinations-ordinance-17-00" TargetMode="External"/><Relationship Id="rId4" Type="http://schemas.openxmlformats.org/officeDocument/2006/relationships/settings" Target="settings.xml"/><Relationship Id="rId9" Type="http://schemas.openxmlformats.org/officeDocument/2006/relationships/hyperlink" Target="mailto:nelsonc@msu.edu" TargetMode="External"/><Relationship Id="rId14" Type="http://schemas.openxmlformats.org/officeDocument/2006/relationships/hyperlink" Target="http://www.michigan.gov/dnr/0,4570,7-153-42199-236857--,00.htm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50D7B-04D3-4F32-BACC-BBFD39216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dc:creator>
  <cp:lastModifiedBy>Nelson, Charles</cp:lastModifiedBy>
  <cp:revision>2</cp:revision>
  <cp:lastPrinted>2019-08-20T17:46:00Z</cp:lastPrinted>
  <dcterms:created xsi:type="dcterms:W3CDTF">2021-01-06T14:54:00Z</dcterms:created>
  <dcterms:modified xsi:type="dcterms:W3CDTF">2021-01-06T14:54:00Z</dcterms:modified>
</cp:coreProperties>
</file>