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1918" w14:textId="5C800817" w:rsidR="009634B9" w:rsidRPr="001E30EC" w:rsidRDefault="001E30EC">
      <w:pPr>
        <w:rPr>
          <w:b/>
          <w:bCs/>
          <w:sz w:val="24"/>
          <w:szCs w:val="24"/>
        </w:rPr>
      </w:pPr>
      <w:r w:rsidRPr="001E30EC">
        <w:rPr>
          <w:b/>
          <w:bCs/>
          <w:sz w:val="24"/>
          <w:szCs w:val="24"/>
        </w:rPr>
        <w:t xml:space="preserve">TAPC </w:t>
      </w:r>
      <w:r w:rsidR="0036063B" w:rsidRPr="001E30EC">
        <w:rPr>
          <w:b/>
          <w:bCs/>
          <w:sz w:val="24"/>
          <w:szCs w:val="24"/>
        </w:rPr>
        <w:t>Meeting minutes</w:t>
      </w:r>
      <w:r w:rsidR="005F4FAD" w:rsidRPr="001E30EC">
        <w:rPr>
          <w:b/>
          <w:bCs/>
          <w:sz w:val="24"/>
          <w:szCs w:val="24"/>
        </w:rPr>
        <w:t>– 11/16/2021</w:t>
      </w:r>
    </w:p>
    <w:p w14:paraId="279B6ED9" w14:textId="75EC6DCF" w:rsidR="0036063B" w:rsidRDefault="0036063B"/>
    <w:p w14:paraId="1F1252BD" w14:textId="598BEA35" w:rsidR="0036063B" w:rsidRDefault="0036063B">
      <w:r w:rsidRPr="001E30EC">
        <w:rPr>
          <w:u w:val="single"/>
        </w:rPr>
        <w:t>In attendance</w:t>
      </w:r>
      <w:r>
        <w:t>: Vincenzina Caputo, Jackie Jacobs, Deanne Kelleher, Laura Bix, Scott Winterstein, Dave Howe, Shashank Neralla, Sinem Mollaoglu</w:t>
      </w:r>
    </w:p>
    <w:p w14:paraId="61BFCF8B" w14:textId="1689F3B2" w:rsidR="0036063B" w:rsidRPr="005F4FAD" w:rsidRDefault="0036063B">
      <w:pPr>
        <w:rPr>
          <w:b/>
          <w:bCs/>
        </w:rPr>
      </w:pPr>
    </w:p>
    <w:p w14:paraId="4556B23B" w14:textId="67A4D33C" w:rsidR="0036063B" w:rsidRPr="005F4FAD" w:rsidRDefault="0036063B">
      <w:pPr>
        <w:rPr>
          <w:b/>
          <w:bCs/>
        </w:rPr>
      </w:pPr>
      <w:r w:rsidRPr="005F4FAD">
        <w:rPr>
          <w:b/>
          <w:bCs/>
        </w:rPr>
        <w:t>Old business:</w:t>
      </w:r>
    </w:p>
    <w:p w14:paraId="6DD1DB01" w14:textId="440C15D2" w:rsidR="0036063B" w:rsidRDefault="0036063B" w:rsidP="00073042">
      <w:pPr>
        <w:pStyle w:val="ListParagraph"/>
        <w:numPr>
          <w:ilvl w:val="0"/>
          <w:numId w:val="1"/>
        </w:numPr>
        <w:spacing w:line="240" w:lineRule="auto"/>
      </w:pPr>
      <w:r>
        <w:t xml:space="preserve">P&amp;T – document forwarded to current RPT committee, &amp; sent to old committee head. Committee meets next in early January for review of candidates going up for RPT. </w:t>
      </w:r>
    </w:p>
    <w:p w14:paraId="4D8945BB" w14:textId="71076248" w:rsidR="0036063B" w:rsidRDefault="0036063B" w:rsidP="00073042">
      <w:pPr>
        <w:pStyle w:val="ListParagraph"/>
        <w:numPr>
          <w:ilvl w:val="0"/>
          <w:numId w:val="2"/>
        </w:numPr>
        <w:spacing w:line="240" w:lineRule="auto"/>
      </w:pPr>
      <w:r>
        <w:t>Dave looked at RPT document from last semester – sees connection between the two documents</w:t>
      </w:r>
    </w:p>
    <w:p w14:paraId="0843D8E5" w14:textId="77777777" w:rsidR="00073042" w:rsidRDefault="00073042" w:rsidP="00073042">
      <w:pPr>
        <w:pStyle w:val="ListParagraph"/>
        <w:spacing w:line="240" w:lineRule="auto"/>
        <w:ind w:left="1080"/>
      </w:pPr>
    </w:p>
    <w:p w14:paraId="49ED0097" w14:textId="18FC52DB" w:rsidR="00073042" w:rsidRDefault="00073042" w:rsidP="00073042">
      <w:pPr>
        <w:pStyle w:val="ListParagraph"/>
        <w:spacing w:line="240" w:lineRule="auto"/>
        <w:ind w:left="1080"/>
      </w:pPr>
      <w:r w:rsidRPr="00073042">
        <w:rPr>
          <w:u w:val="single"/>
        </w:rPr>
        <w:t>Action item:</w:t>
      </w:r>
      <w:r>
        <w:t xml:space="preserve"> Deanne &amp; Dave will reach out to academic chairs (Kelly M. &amp; Lisa D.) for review</w:t>
      </w:r>
    </w:p>
    <w:p w14:paraId="20667D5B" w14:textId="16E3CA7A" w:rsidR="00073042" w:rsidRDefault="00073042"/>
    <w:p w14:paraId="4FB58BC2" w14:textId="77777777" w:rsidR="001E30EC" w:rsidRDefault="00073042" w:rsidP="001E30EC">
      <w:pPr>
        <w:pStyle w:val="ListParagraph"/>
        <w:numPr>
          <w:ilvl w:val="0"/>
          <w:numId w:val="1"/>
        </w:numPr>
      </w:pPr>
      <w:r>
        <w:t xml:space="preserve">Teaching resources for the website: Common landing page for resources </w:t>
      </w:r>
    </w:p>
    <w:p w14:paraId="2BCDA471" w14:textId="77777777" w:rsidR="001E30EC" w:rsidRDefault="001E30EC" w:rsidP="001E30EC">
      <w:pPr>
        <w:pStyle w:val="ListParagraph"/>
      </w:pPr>
      <w:r>
        <w:t>CANR contact: Richie Chester</w:t>
      </w:r>
    </w:p>
    <w:p w14:paraId="7348C7DA" w14:textId="77777777" w:rsidR="001E30EC" w:rsidRDefault="001E30EC" w:rsidP="001E30EC">
      <w:pPr>
        <w:pStyle w:val="ListParagraph"/>
      </w:pPr>
    </w:p>
    <w:p w14:paraId="6E978B68" w14:textId="0B2A5D45" w:rsidR="00704977" w:rsidRDefault="00704977" w:rsidP="001E30EC">
      <w:pPr>
        <w:pStyle w:val="ListParagraph"/>
      </w:pPr>
      <w:r>
        <w:t>To be included (also available on Teams for additions)</w:t>
      </w:r>
      <w:r>
        <w:sym w:font="Wingdings" w:char="F0E0"/>
      </w:r>
    </w:p>
    <w:p w14:paraId="427C09AE" w14:textId="070DD26A" w:rsidR="00073042" w:rsidRDefault="00073042" w:rsidP="00073042">
      <w:pPr>
        <w:pStyle w:val="ListParagraph"/>
        <w:numPr>
          <w:ilvl w:val="0"/>
          <w:numId w:val="2"/>
        </w:numPr>
      </w:pPr>
      <w:r>
        <w:t>Common syllabus</w:t>
      </w:r>
    </w:p>
    <w:p w14:paraId="384DD8F1" w14:textId="07A86B97" w:rsidR="00073042" w:rsidRDefault="00073042" w:rsidP="00073042">
      <w:pPr>
        <w:pStyle w:val="ListParagraph"/>
        <w:numPr>
          <w:ilvl w:val="0"/>
          <w:numId w:val="2"/>
        </w:numPr>
      </w:pPr>
      <w:r>
        <w:t>Syllabus language</w:t>
      </w:r>
    </w:p>
    <w:p w14:paraId="633444DD" w14:textId="0C853CB9" w:rsidR="00073042" w:rsidRDefault="00073042" w:rsidP="00073042">
      <w:pPr>
        <w:pStyle w:val="ListParagraph"/>
        <w:numPr>
          <w:ilvl w:val="0"/>
          <w:numId w:val="2"/>
        </w:numPr>
      </w:pPr>
      <w:r>
        <w:t>Tip sheet for teaching evals</w:t>
      </w:r>
    </w:p>
    <w:p w14:paraId="6E77444B" w14:textId="78903C41" w:rsidR="00073042" w:rsidRDefault="00073042" w:rsidP="00073042">
      <w:pPr>
        <w:pStyle w:val="ListParagraph"/>
        <w:numPr>
          <w:ilvl w:val="0"/>
          <w:numId w:val="2"/>
        </w:numPr>
      </w:pPr>
      <w:r>
        <w:t>Teaching evaluation toolkit</w:t>
      </w:r>
    </w:p>
    <w:p w14:paraId="5064888B" w14:textId="0F5301A1" w:rsidR="00073042" w:rsidRDefault="00073042" w:rsidP="00073042">
      <w:pPr>
        <w:pStyle w:val="ListParagraph"/>
        <w:numPr>
          <w:ilvl w:val="0"/>
          <w:numId w:val="2"/>
        </w:numPr>
      </w:pPr>
      <w:r>
        <w:t>Teaching technology</w:t>
      </w:r>
    </w:p>
    <w:p w14:paraId="3C57E49B" w14:textId="0B8628C7" w:rsidR="001E30EC" w:rsidRDefault="00CE7F83" w:rsidP="001E30EC">
      <w:pPr>
        <w:pStyle w:val="ListParagraph"/>
        <w:numPr>
          <w:ilvl w:val="1"/>
          <w:numId w:val="2"/>
        </w:numPr>
      </w:pPr>
      <w:hyperlink r:id="rId8" w:history="1">
        <w:r w:rsidR="001E30EC" w:rsidRPr="00E93102">
          <w:rPr>
            <w:rStyle w:val="Hyperlink"/>
          </w:rPr>
          <w:t>https://tech.msu.edu/faculty/teaching/</w:t>
        </w:r>
      </w:hyperlink>
    </w:p>
    <w:p w14:paraId="7920B7AF" w14:textId="5124E97C" w:rsidR="001E30EC" w:rsidRDefault="00CE7F83" w:rsidP="001E30EC">
      <w:pPr>
        <w:pStyle w:val="ListParagraph"/>
        <w:numPr>
          <w:ilvl w:val="1"/>
          <w:numId w:val="2"/>
        </w:numPr>
      </w:pPr>
      <w:hyperlink r:id="rId9" w:history="1">
        <w:r w:rsidR="001E30EC" w:rsidRPr="00E93102">
          <w:rPr>
            <w:rStyle w:val="Hyperlink"/>
          </w:rPr>
          <w:t>https://tech.msu.edu/service-catalog/teaching/tools/</w:t>
        </w:r>
      </w:hyperlink>
    </w:p>
    <w:p w14:paraId="78E280AD" w14:textId="09AD1922" w:rsidR="00073042" w:rsidRDefault="00073042" w:rsidP="00073042">
      <w:pPr>
        <w:pStyle w:val="ListParagraph"/>
        <w:numPr>
          <w:ilvl w:val="0"/>
          <w:numId w:val="2"/>
        </w:numPr>
      </w:pPr>
      <w:r>
        <w:t>STEM essentials</w:t>
      </w:r>
    </w:p>
    <w:p w14:paraId="50A9DC2E" w14:textId="39AE18C9" w:rsidR="00073042" w:rsidRDefault="00073042" w:rsidP="00073042">
      <w:pPr>
        <w:pStyle w:val="ListParagraph"/>
        <w:numPr>
          <w:ilvl w:val="0"/>
          <w:numId w:val="2"/>
        </w:numPr>
      </w:pPr>
      <w:r>
        <w:t>Keep teaching links</w:t>
      </w:r>
    </w:p>
    <w:p w14:paraId="66F9B79A" w14:textId="15A44815" w:rsidR="00073042" w:rsidRDefault="00073042" w:rsidP="00073042">
      <w:pPr>
        <w:pStyle w:val="ListParagraph"/>
        <w:numPr>
          <w:ilvl w:val="0"/>
          <w:numId w:val="2"/>
        </w:numPr>
      </w:pPr>
      <w:r>
        <w:t>Classroom Scheduling (REAL classrooms)</w:t>
      </w:r>
    </w:p>
    <w:p w14:paraId="5A6DF8A3" w14:textId="6823F758" w:rsidR="00073042" w:rsidRDefault="00073042" w:rsidP="00073042">
      <w:pPr>
        <w:pStyle w:val="ListParagraph"/>
        <w:numPr>
          <w:ilvl w:val="0"/>
          <w:numId w:val="2"/>
        </w:numPr>
      </w:pPr>
      <w:r>
        <w:t>iTeach Playlist</w:t>
      </w:r>
    </w:p>
    <w:p w14:paraId="46D4EB65" w14:textId="2B279944" w:rsidR="00073042" w:rsidRDefault="00073042" w:rsidP="00073042">
      <w:pPr>
        <w:pStyle w:val="ListParagraph"/>
        <w:numPr>
          <w:ilvl w:val="0"/>
          <w:numId w:val="2"/>
        </w:numPr>
      </w:pPr>
      <w:r>
        <w:t>Hub for innovation in learning and technology</w:t>
      </w:r>
    </w:p>
    <w:p w14:paraId="292F9F18" w14:textId="16390C97" w:rsidR="00073042" w:rsidRDefault="00073042" w:rsidP="00073042">
      <w:pPr>
        <w:pStyle w:val="ListParagraph"/>
        <w:numPr>
          <w:ilvl w:val="0"/>
          <w:numId w:val="2"/>
        </w:numPr>
      </w:pPr>
      <w:r>
        <w:t>Academic Advancement Network</w:t>
      </w:r>
    </w:p>
    <w:p w14:paraId="25A4B5A7" w14:textId="3C287686" w:rsidR="00704977" w:rsidRDefault="00704977" w:rsidP="00073042">
      <w:pPr>
        <w:pStyle w:val="ListParagraph"/>
        <w:numPr>
          <w:ilvl w:val="0"/>
          <w:numId w:val="2"/>
        </w:numPr>
      </w:pPr>
      <w:r>
        <w:t xml:space="preserve">Teaching excellence awards </w:t>
      </w:r>
    </w:p>
    <w:p w14:paraId="7757BECE" w14:textId="66A7DE9A" w:rsidR="00704977" w:rsidRDefault="00704977" w:rsidP="00704977">
      <w:pPr>
        <w:pStyle w:val="ListParagraph"/>
        <w:numPr>
          <w:ilvl w:val="1"/>
          <w:numId w:val="2"/>
        </w:numPr>
      </w:pPr>
      <w:r>
        <w:t xml:space="preserve">CANR </w:t>
      </w:r>
    </w:p>
    <w:p w14:paraId="51139941" w14:textId="75B4C628" w:rsidR="00704977" w:rsidRDefault="00704977" w:rsidP="00704977">
      <w:pPr>
        <w:pStyle w:val="ListParagraph"/>
        <w:numPr>
          <w:ilvl w:val="1"/>
          <w:numId w:val="2"/>
        </w:numPr>
      </w:pPr>
      <w:r>
        <w:t>University</w:t>
      </w:r>
    </w:p>
    <w:p w14:paraId="3322D4AF" w14:textId="5F69810C" w:rsidR="00704977" w:rsidRDefault="00704977" w:rsidP="00704977">
      <w:pPr>
        <w:pStyle w:val="ListParagraph"/>
        <w:numPr>
          <w:ilvl w:val="0"/>
          <w:numId w:val="2"/>
        </w:numPr>
      </w:pPr>
      <w:r>
        <w:t xml:space="preserve">CATME – link to portfolio of tools </w:t>
      </w:r>
    </w:p>
    <w:p w14:paraId="6D8890E8" w14:textId="543DBDEB" w:rsidR="00704977" w:rsidRDefault="00704977" w:rsidP="00704977">
      <w:pPr>
        <w:pStyle w:val="ListParagraph"/>
        <w:numPr>
          <w:ilvl w:val="0"/>
          <w:numId w:val="2"/>
        </w:numPr>
      </w:pPr>
      <w:r>
        <w:t>EASE reports</w:t>
      </w:r>
    </w:p>
    <w:p w14:paraId="5FABD568" w14:textId="382C9F05" w:rsidR="00704977" w:rsidRDefault="00704977" w:rsidP="00704977">
      <w:pPr>
        <w:pStyle w:val="ListParagraph"/>
        <w:numPr>
          <w:ilvl w:val="0"/>
          <w:numId w:val="2"/>
        </w:numPr>
      </w:pPr>
      <w:r>
        <w:t>Policy relating to student misconduct (Instructor – registrar page)</w:t>
      </w:r>
    </w:p>
    <w:p w14:paraId="22DD4F78" w14:textId="5424C642" w:rsidR="00704977" w:rsidRDefault="00704977" w:rsidP="00704977">
      <w:pPr>
        <w:pStyle w:val="ListParagraph"/>
        <w:numPr>
          <w:ilvl w:val="0"/>
          <w:numId w:val="2"/>
        </w:numPr>
      </w:pPr>
      <w:r>
        <w:t>Link to RCPD, VISA students</w:t>
      </w:r>
    </w:p>
    <w:p w14:paraId="21D6B4BC" w14:textId="79D125A3" w:rsidR="00704977" w:rsidRDefault="00704977" w:rsidP="00704977">
      <w:pPr>
        <w:pStyle w:val="ListParagraph"/>
        <w:numPr>
          <w:ilvl w:val="0"/>
          <w:numId w:val="2"/>
        </w:numPr>
      </w:pPr>
      <w:r>
        <w:t xml:space="preserve">DEI in teaching </w:t>
      </w:r>
    </w:p>
    <w:p w14:paraId="679DCF0E" w14:textId="46C259C9" w:rsidR="00704977" w:rsidRDefault="00704977" w:rsidP="00704977">
      <w:pPr>
        <w:pStyle w:val="ListParagraph"/>
        <w:numPr>
          <w:ilvl w:val="0"/>
          <w:numId w:val="2"/>
        </w:numPr>
      </w:pPr>
      <w:r>
        <w:t>D2L &amp; Turnitin links</w:t>
      </w:r>
    </w:p>
    <w:p w14:paraId="28FB617E" w14:textId="26BB2B34" w:rsidR="00704977" w:rsidRDefault="00704977" w:rsidP="00704977">
      <w:pPr>
        <w:pStyle w:val="ListParagraph"/>
        <w:numPr>
          <w:ilvl w:val="0"/>
          <w:numId w:val="2"/>
        </w:numPr>
      </w:pPr>
      <w:r>
        <w:t xml:space="preserve">Undergraduate research /mentoring resources </w:t>
      </w:r>
    </w:p>
    <w:p w14:paraId="75754021" w14:textId="7849E1BA" w:rsidR="001E30EC" w:rsidRDefault="001E30EC" w:rsidP="00704977">
      <w:pPr>
        <w:pStyle w:val="ListParagraph"/>
        <w:numPr>
          <w:ilvl w:val="0"/>
          <w:numId w:val="2"/>
        </w:numPr>
      </w:pPr>
      <w:r>
        <w:lastRenderedPageBreak/>
        <w:t>Quality matters</w:t>
      </w:r>
    </w:p>
    <w:p w14:paraId="45659308" w14:textId="0C3A0CD6" w:rsidR="001E30EC" w:rsidRDefault="001E30EC" w:rsidP="00704977">
      <w:pPr>
        <w:pStyle w:val="ListParagraph"/>
        <w:numPr>
          <w:ilvl w:val="0"/>
          <w:numId w:val="2"/>
        </w:numPr>
      </w:pPr>
      <w:r>
        <w:t>CANR team site- technology</w:t>
      </w:r>
    </w:p>
    <w:p w14:paraId="394898C9" w14:textId="755085AE" w:rsidR="0036063B" w:rsidRDefault="001E30EC">
      <w:r w:rsidRPr="001E30EC">
        <w:rPr>
          <w:u w:val="single"/>
        </w:rPr>
        <w:t>Action item</w:t>
      </w:r>
      <w:r>
        <w:t>: All review &amp; continue to add on teams, next meeting will approve and send to Richie for upload to website</w:t>
      </w:r>
    </w:p>
    <w:p w14:paraId="5DA220A1" w14:textId="2D254A1D" w:rsidR="0036063B" w:rsidRDefault="0036063B"/>
    <w:p w14:paraId="0A991594" w14:textId="414D3796" w:rsidR="001E30EC" w:rsidRDefault="001E30EC" w:rsidP="001E30EC">
      <w:pPr>
        <w:pStyle w:val="ListParagraph"/>
        <w:numPr>
          <w:ilvl w:val="0"/>
          <w:numId w:val="1"/>
        </w:numPr>
      </w:pPr>
      <w:r>
        <w:t>Grad student mentor evaluations</w:t>
      </w:r>
    </w:p>
    <w:p w14:paraId="4A5A5806" w14:textId="4645F71C" w:rsidR="00466642" w:rsidRDefault="00466642" w:rsidP="00466642">
      <w:pPr>
        <w:pStyle w:val="ListParagraph"/>
        <w:numPr>
          <w:ilvl w:val="0"/>
          <w:numId w:val="3"/>
        </w:numPr>
      </w:pPr>
      <w:r>
        <w:t>Laura Bix reached out to departments &amp; got handbooks for committee formation, mentorship</w:t>
      </w:r>
    </w:p>
    <w:p w14:paraId="63BEEABA" w14:textId="4B213135" w:rsidR="00466642" w:rsidRDefault="00466642" w:rsidP="00466642">
      <w:pPr>
        <w:pStyle w:val="ListParagraph"/>
        <w:numPr>
          <w:ilvl w:val="1"/>
          <w:numId w:val="3"/>
        </w:numPr>
      </w:pPr>
      <w:r>
        <w:t>Grad school sent expectations around student mentoring</w:t>
      </w:r>
    </w:p>
    <w:p w14:paraId="53698A28" w14:textId="54A9BCB5" w:rsidR="00466642" w:rsidRDefault="00466642" w:rsidP="00466642">
      <w:pPr>
        <w:pStyle w:val="ListParagraph"/>
        <w:numPr>
          <w:ilvl w:val="1"/>
          <w:numId w:val="3"/>
        </w:numPr>
      </w:pPr>
      <w:r>
        <w:t xml:space="preserve">Laura will start to assess each dept handbooks for alignment with grad school guidelines during winter break </w:t>
      </w:r>
    </w:p>
    <w:p w14:paraId="0EB95927" w14:textId="5D7546B3" w:rsidR="00466642" w:rsidRDefault="00466642" w:rsidP="00466642"/>
    <w:p w14:paraId="772616BE" w14:textId="5B2C174D" w:rsidR="00466642" w:rsidRDefault="00466642" w:rsidP="00466642">
      <w:pPr>
        <w:pStyle w:val="ListParagraph"/>
        <w:numPr>
          <w:ilvl w:val="0"/>
          <w:numId w:val="1"/>
        </w:numPr>
      </w:pPr>
      <w:r>
        <w:t>Mentoring in hiring and evalution</w:t>
      </w:r>
    </w:p>
    <w:p w14:paraId="4586DEBB" w14:textId="7F657FFB" w:rsidR="00466642" w:rsidRDefault="00466642" w:rsidP="00466642">
      <w:pPr>
        <w:pStyle w:val="ListParagraph"/>
        <w:numPr>
          <w:ilvl w:val="1"/>
          <w:numId w:val="1"/>
        </w:numPr>
      </w:pPr>
      <w:r>
        <w:t xml:space="preserve">Scott has uploaded a new, updated file in teams </w:t>
      </w:r>
      <w:r w:rsidR="00625652">
        <w:t xml:space="preserve">with a list of draft questions for departments </w:t>
      </w:r>
    </w:p>
    <w:p w14:paraId="73EBC4E1" w14:textId="313B3B57" w:rsidR="00625652" w:rsidRDefault="00625652" w:rsidP="00625652">
      <w:pPr>
        <w:pStyle w:val="ListParagraph"/>
        <w:numPr>
          <w:ilvl w:val="2"/>
          <w:numId w:val="1"/>
        </w:numPr>
      </w:pPr>
      <w:r>
        <w:t xml:space="preserve">Discussed &amp; edited document during meeting </w:t>
      </w:r>
    </w:p>
    <w:p w14:paraId="48604C13" w14:textId="3C2B11D0" w:rsidR="00AC41FC" w:rsidRDefault="00AC41FC" w:rsidP="00AC41FC">
      <w:pPr>
        <w:pStyle w:val="ListParagraph"/>
        <w:numPr>
          <w:ilvl w:val="3"/>
          <w:numId w:val="1"/>
        </w:numPr>
      </w:pPr>
      <w:r>
        <w:t xml:space="preserve">Focus on original purpose – capturing differences in tenure-track and non-tenure track mentoring evaluation fairness </w:t>
      </w:r>
    </w:p>
    <w:p w14:paraId="5B571DA5" w14:textId="0659B986" w:rsidR="00352190" w:rsidRDefault="00352190" w:rsidP="00352190"/>
    <w:p w14:paraId="3B2EFD28" w14:textId="43BFB974" w:rsidR="00352190" w:rsidRPr="00352190" w:rsidRDefault="00352190" w:rsidP="00352190">
      <w:pPr>
        <w:rPr>
          <w:b/>
          <w:bCs/>
        </w:rPr>
      </w:pPr>
      <w:r w:rsidRPr="00352190">
        <w:rPr>
          <w:b/>
          <w:bCs/>
        </w:rPr>
        <w:t xml:space="preserve">New business: </w:t>
      </w:r>
    </w:p>
    <w:p w14:paraId="2D3A7939" w14:textId="2BA591C0" w:rsidR="00352190" w:rsidRDefault="00352190" w:rsidP="00352190">
      <w:r>
        <w:t xml:space="preserve">None. </w:t>
      </w:r>
    </w:p>
    <w:sectPr w:rsidR="00352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C13"/>
    <w:multiLevelType w:val="hybridMultilevel"/>
    <w:tmpl w:val="3D8C8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9C3B5D"/>
    <w:multiLevelType w:val="hybridMultilevel"/>
    <w:tmpl w:val="505E75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67D9"/>
    <w:multiLevelType w:val="hybridMultilevel"/>
    <w:tmpl w:val="64D48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3B"/>
    <w:rsid w:val="00073042"/>
    <w:rsid w:val="001E30EC"/>
    <w:rsid w:val="00352190"/>
    <w:rsid w:val="0036063B"/>
    <w:rsid w:val="00466642"/>
    <w:rsid w:val="005F4FAD"/>
    <w:rsid w:val="00625652"/>
    <w:rsid w:val="00704977"/>
    <w:rsid w:val="009634B9"/>
    <w:rsid w:val="00AC41FC"/>
    <w:rsid w:val="00CE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9B6E"/>
  <w15:chartTrackingRefBased/>
  <w15:docId w15:val="{4C757316-1E3D-4650-8EEA-F25BA457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.msu.edu/faculty/teachin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ch.msu.edu/service-catalog/teaching/too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750D7FAF93A541841B0C42F52DBE52" ma:contentTypeVersion="6" ma:contentTypeDescription="Create a new document." ma:contentTypeScope="" ma:versionID="b7b01a24734d260fa22e738d79dc94bd">
  <xsd:schema xmlns:xsd="http://www.w3.org/2001/XMLSchema" xmlns:xs="http://www.w3.org/2001/XMLSchema" xmlns:p="http://schemas.microsoft.com/office/2006/metadata/properties" xmlns:ns2="99a2edba-b96a-49be-b65e-14c147689863" xmlns:ns3="5f18c392-a0ca-4da5-876a-4c243bf2168c" targetNamespace="http://schemas.microsoft.com/office/2006/metadata/properties" ma:root="true" ma:fieldsID="de4debf31dc2a18c9b84eca957eb15cf" ns2:_="" ns3:_="">
    <xsd:import namespace="99a2edba-b96a-49be-b65e-14c147689863"/>
    <xsd:import namespace="5f18c392-a0ca-4da5-876a-4c243bf216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edba-b96a-49be-b65e-14c147689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8c392-a0ca-4da5-876a-4c243bf216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1E5528-AC5D-4055-A0EE-F229FC9A2792}">
  <ds:schemaRefs>
    <ds:schemaRef ds:uri="77fe5ca7-06e6-48e2-a562-bd8ee1910cdc"/>
    <ds:schemaRef ds:uri="http://purl.org/dc/dcmitype/"/>
    <ds:schemaRef ds:uri="http://schemas.microsoft.com/office/2006/documentManagement/types"/>
    <ds:schemaRef ds:uri="a5e1a8bd-519f-4312-9093-3d7d14620cc6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4725BE8-B13F-4EF9-BB2F-8EB74794D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FF8D8B-D7C0-4ED2-B39C-E0E05A68A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Jacobs</dc:creator>
  <cp:keywords/>
  <dc:description/>
  <cp:lastModifiedBy>Jacquelyn Jacobs</cp:lastModifiedBy>
  <cp:revision>2</cp:revision>
  <dcterms:created xsi:type="dcterms:W3CDTF">2021-11-16T16:07:00Z</dcterms:created>
  <dcterms:modified xsi:type="dcterms:W3CDTF">2021-11-16T16:07:00Z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0x0101003F750D7FAF93A541841B0C42F52DBE52</vt:lpwstr>
  </property>
</Properties>
</file>