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06BC" w14:textId="6E81AEF1" w:rsidR="00AB1A20" w:rsidRPr="002000FC" w:rsidRDefault="005142BC" w:rsidP="005142BC">
      <w:pPr>
        <w:spacing w:line="276" w:lineRule="auto"/>
        <w:jc w:val="center"/>
        <w:rPr>
          <w:rFonts w:ascii="Avenir Book" w:hAnsi="Avenir Book"/>
          <w:sz w:val="40"/>
        </w:rPr>
      </w:pPr>
      <w:proofErr w:type="spellStart"/>
      <w:r w:rsidRPr="002000FC">
        <w:rPr>
          <w:rFonts w:ascii="Avenir Book" w:hAnsi="Avenir Book"/>
          <w:sz w:val="40"/>
        </w:rPr>
        <w:t>Gab</w:t>
      </w:r>
      <w:r w:rsidR="00A513E4">
        <w:rPr>
          <w:rFonts w:ascii="Avenir Book" w:hAnsi="Avenir Book"/>
          <w:sz w:val="40"/>
        </w:rPr>
        <w:t>bie</w:t>
      </w:r>
      <w:proofErr w:type="spellEnd"/>
      <w:r w:rsidR="00A513E4">
        <w:rPr>
          <w:rFonts w:ascii="Avenir Book" w:hAnsi="Avenir Book"/>
          <w:sz w:val="40"/>
        </w:rPr>
        <w:t xml:space="preserve"> </w:t>
      </w:r>
      <w:r w:rsidRPr="002000FC">
        <w:rPr>
          <w:rFonts w:ascii="Avenir Book" w:hAnsi="Avenir Book"/>
          <w:sz w:val="40"/>
        </w:rPr>
        <w:t>Baillargeo</w:t>
      </w:r>
      <w:r w:rsidRPr="002000FC">
        <w:rPr>
          <w:rFonts w:ascii="Avenir Book" w:hAnsi="Avenir Book"/>
          <w:color w:val="000000" w:themeColor="text1"/>
          <w:sz w:val="40"/>
        </w:rPr>
        <w:t>n</w:t>
      </w:r>
    </w:p>
    <w:p w14:paraId="56134AEA" w14:textId="2AE059D4" w:rsidR="005142BC" w:rsidRPr="002000FC" w:rsidRDefault="00350CB6" w:rsidP="005142BC">
      <w:pPr>
        <w:spacing w:line="276" w:lineRule="auto"/>
        <w:jc w:val="center"/>
        <w:rPr>
          <w:rFonts w:ascii="Avenir Book" w:hAnsi="Avenir Book"/>
          <w:sz w:val="22"/>
        </w:rPr>
      </w:pPr>
      <w:hyperlink r:id="rId8" w:history="1">
        <w:r w:rsidR="00E77859" w:rsidRPr="005674AA">
          <w:rPr>
            <w:rStyle w:val="Hyperlink"/>
            <w:rFonts w:ascii="Avenir Book" w:hAnsi="Avenir Book"/>
            <w:sz w:val="22"/>
          </w:rPr>
          <w:t xml:space="preserve">gabbie.baillargeon@gmail.com </w:t>
        </w:r>
      </w:hyperlink>
      <w:r w:rsidR="00271E78" w:rsidRPr="002000FC">
        <w:rPr>
          <w:rStyle w:val="Hyperlink"/>
          <w:rFonts w:ascii="Avenir Book" w:hAnsi="Avenir Book"/>
          <w:color w:val="000000" w:themeColor="text1"/>
          <w:sz w:val="22"/>
          <w:u w:val="none"/>
        </w:rPr>
        <w:t xml:space="preserve">|| </w:t>
      </w:r>
      <w:r w:rsidR="006E2634" w:rsidRPr="002000FC">
        <w:rPr>
          <w:rStyle w:val="Hyperlink"/>
          <w:rFonts w:ascii="Avenir Book" w:hAnsi="Avenir Book"/>
          <w:color w:val="000000" w:themeColor="text1"/>
          <w:sz w:val="22"/>
          <w:u w:val="none"/>
        </w:rPr>
        <w:t>480-603-8282</w:t>
      </w:r>
      <w:r w:rsidR="00271E78" w:rsidRPr="002000FC">
        <w:rPr>
          <w:rStyle w:val="Hyperlink"/>
          <w:rFonts w:ascii="Avenir Book" w:hAnsi="Avenir Book"/>
          <w:color w:val="000000" w:themeColor="text1"/>
          <w:sz w:val="22"/>
          <w:u w:val="none"/>
        </w:rPr>
        <w:t xml:space="preserve"> || </w:t>
      </w:r>
      <w:hyperlink r:id="rId9" w:history="1">
        <w:r w:rsidR="00271E78" w:rsidRPr="002000FC">
          <w:rPr>
            <w:rStyle w:val="Hyperlink"/>
            <w:rFonts w:ascii="Avenir Book" w:hAnsi="Avenir Book" w:cs="Times New Roman"/>
            <w:color w:val="000000" w:themeColor="text1"/>
          </w:rPr>
          <w:t>LinkedIn</w:t>
        </w:r>
      </w:hyperlink>
    </w:p>
    <w:p w14:paraId="3D2DCD26" w14:textId="77777777" w:rsidR="005142BC" w:rsidRPr="002000FC" w:rsidRDefault="005142BC" w:rsidP="005142BC">
      <w:pPr>
        <w:spacing w:line="276" w:lineRule="auto"/>
        <w:jc w:val="center"/>
        <w:rPr>
          <w:rFonts w:ascii="Avenir Book" w:hAnsi="Avenir Book"/>
          <w:sz w:val="22"/>
        </w:rPr>
      </w:pPr>
    </w:p>
    <w:p w14:paraId="7B073FD0" w14:textId="05B107C2" w:rsidR="005142BC" w:rsidRDefault="005142BC" w:rsidP="008054D0">
      <w:pPr>
        <w:spacing w:line="276" w:lineRule="auto"/>
        <w:jc w:val="center"/>
        <w:rPr>
          <w:rFonts w:ascii="Avenir Book" w:hAnsi="Avenir Book"/>
          <w:sz w:val="28"/>
          <w:szCs w:val="32"/>
          <w:u w:val="single"/>
        </w:rPr>
      </w:pPr>
      <w:r w:rsidRPr="002000FC">
        <w:rPr>
          <w:rFonts w:ascii="Avenir Book" w:hAnsi="Avenir Book"/>
          <w:sz w:val="28"/>
          <w:szCs w:val="32"/>
          <w:u w:val="single"/>
        </w:rPr>
        <w:t>Education</w:t>
      </w:r>
    </w:p>
    <w:p w14:paraId="4972F9A0" w14:textId="29C9E3F8" w:rsidR="00BB2AE7" w:rsidRPr="002000FC" w:rsidRDefault="00A513E4" w:rsidP="00BB2AE7">
      <w:pPr>
        <w:spacing w:line="276" w:lineRule="auto"/>
        <w:rPr>
          <w:rFonts w:ascii="Avenir Book" w:hAnsi="Avenir Book"/>
          <w:b/>
          <w:sz w:val="22"/>
          <w:szCs w:val="32"/>
        </w:rPr>
      </w:pPr>
      <w:r>
        <w:rPr>
          <w:rFonts w:ascii="Avenir Book" w:hAnsi="Avenir Book"/>
          <w:b/>
          <w:sz w:val="22"/>
          <w:szCs w:val="32"/>
        </w:rPr>
        <w:t>Michigan</w:t>
      </w:r>
      <w:r w:rsidR="00BB2AE7">
        <w:rPr>
          <w:rFonts w:ascii="Avenir Book" w:hAnsi="Avenir Book"/>
          <w:b/>
          <w:sz w:val="22"/>
          <w:szCs w:val="32"/>
        </w:rPr>
        <w:t xml:space="preserve"> State University – Quantitative Fisheries Center</w:t>
      </w:r>
      <w:r w:rsidR="00BB2AE7">
        <w:rPr>
          <w:rFonts w:ascii="Avenir Book" w:hAnsi="Avenir Book"/>
          <w:b/>
          <w:sz w:val="22"/>
          <w:szCs w:val="32"/>
        </w:rPr>
        <w:tab/>
      </w:r>
      <w:r w:rsidR="00BB2AE7">
        <w:rPr>
          <w:rFonts w:ascii="Avenir Book" w:hAnsi="Avenir Book"/>
          <w:b/>
          <w:sz w:val="22"/>
          <w:szCs w:val="32"/>
        </w:rPr>
        <w:tab/>
        <w:t>2020 - Present</w:t>
      </w:r>
    </w:p>
    <w:p w14:paraId="5ADF588C" w14:textId="5E7C33C8" w:rsidR="00BB2AE7" w:rsidRPr="002000FC" w:rsidRDefault="00BB2AE7" w:rsidP="00BB2AE7">
      <w:pPr>
        <w:spacing w:line="276" w:lineRule="auto"/>
        <w:ind w:firstLine="720"/>
        <w:rPr>
          <w:rFonts w:ascii="Avenir Book" w:hAnsi="Avenir Book"/>
          <w:sz w:val="22"/>
          <w:szCs w:val="32"/>
        </w:rPr>
      </w:pPr>
      <w:r>
        <w:rPr>
          <w:rFonts w:ascii="Avenir Book" w:hAnsi="Avenir Book"/>
          <w:sz w:val="22"/>
          <w:szCs w:val="32"/>
        </w:rPr>
        <w:t>M.S. Fisheries and Wildlife</w:t>
      </w:r>
    </w:p>
    <w:p w14:paraId="47D37775" w14:textId="77777777" w:rsidR="00BB2AE7" w:rsidRDefault="00BB2AE7" w:rsidP="005142BC">
      <w:pPr>
        <w:spacing w:line="276" w:lineRule="auto"/>
        <w:rPr>
          <w:rFonts w:ascii="Avenir Book" w:hAnsi="Avenir Book"/>
          <w:sz w:val="22"/>
          <w:szCs w:val="32"/>
        </w:rPr>
      </w:pPr>
    </w:p>
    <w:p w14:paraId="602804A6" w14:textId="5DDB7990" w:rsidR="005142BC" w:rsidRPr="002000FC" w:rsidRDefault="005142BC" w:rsidP="005142BC">
      <w:pPr>
        <w:spacing w:line="276" w:lineRule="auto"/>
        <w:rPr>
          <w:rFonts w:ascii="Avenir Book" w:hAnsi="Avenir Book"/>
          <w:b/>
          <w:sz w:val="22"/>
          <w:szCs w:val="32"/>
        </w:rPr>
      </w:pPr>
      <w:r w:rsidRPr="002000FC">
        <w:rPr>
          <w:rFonts w:ascii="Avenir Book" w:hAnsi="Avenir Book"/>
          <w:b/>
          <w:sz w:val="22"/>
          <w:szCs w:val="32"/>
        </w:rPr>
        <w:t>Roger Williams University, Bristol RI</w:t>
      </w:r>
      <w:r w:rsidR="00BB2AE7">
        <w:rPr>
          <w:rFonts w:ascii="Avenir Book" w:hAnsi="Avenir Book"/>
          <w:b/>
          <w:sz w:val="22"/>
          <w:szCs w:val="32"/>
        </w:rPr>
        <w:tab/>
      </w:r>
      <w:r w:rsidR="00BB2AE7">
        <w:rPr>
          <w:rFonts w:ascii="Avenir Book" w:hAnsi="Avenir Book"/>
          <w:b/>
          <w:sz w:val="22"/>
          <w:szCs w:val="32"/>
        </w:rPr>
        <w:tab/>
      </w:r>
      <w:r w:rsidR="00BB2AE7">
        <w:rPr>
          <w:rFonts w:ascii="Avenir Book" w:hAnsi="Avenir Book"/>
          <w:b/>
          <w:sz w:val="22"/>
          <w:szCs w:val="32"/>
        </w:rPr>
        <w:tab/>
      </w:r>
      <w:r w:rsidR="00BB2AE7">
        <w:rPr>
          <w:rFonts w:ascii="Avenir Book" w:hAnsi="Avenir Book"/>
          <w:b/>
          <w:sz w:val="22"/>
          <w:szCs w:val="32"/>
        </w:rPr>
        <w:tab/>
      </w:r>
      <w:r w:rsidR="00BB2AE7">
        <w:rPr>
          <w:rFonts w:ascii="Avenir Book" w:hAnsi="Avenir Book"/>
          <w:b/>
          <w:sz w:val="22"/>
          <w:szCs w:val="32"/>
        </w:rPr>
        <w:tab/>
        <w:t>2016 - 2020</w:t>
      </w:r>
    </w:p>
    <w:p w14:paraId="7A473855" w14:textId="2A922AC0" w:rsidR="005142BC" w:rsidRPr="002000FC" w:rsidRDefault="00EC3C07" w:rsidP="005142BC">
      <w:pPr>
        <w:spacing w:line="276" w:lineRule="auto"/>
        <w:ind w:firstLine="72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Major:  Marine Biology, B.S. </w:t>
      </w:r>
      <w:r w:rsidR="005142BC" w:rsidRPr="002000FC">
        <w:rPr>
          <w:rFonts w:ascii="Avenir Book" w:hAnsi="Avenir Book"/>
          <w:sz w:val="22"/>
          <w:szCs w:val="32"/>
        </w:rPr>
        <w:t>and Applied Mathematics, B.S.</w:t>
      </w:r>
    </w:p>
    <w:p w14:paraId="19490187" w14:textId="3F02C40C" w:rsidR="005142BC" w:rsidRPr="002000FC" w:rsidRDefault="009A1DA3" w:rsidP="00753D1B">
      <w:pPr>
        <w:spacing w:line="276" w:lineRule="auto"/>
        <w:ind w:firstLine="72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>GPA:  3.8</w:t>
      </w:r>
      <w:r w:rsidR="00BB2AE7">
        <w:rPr>
          <w:rFonts w:ascii="Avenir Book" w:hAnsi="Avenir Book"/>
          <w:sz w:val="22"/>
          <w:szCs w:val="32"/>
        </w:rPr>
        <w:t xml:space="preserve"> Magna Cum Laude</w:t>
      </w:r>
    </w:p>
    <w:p w14:paraId="5AAD65A4" w14:textId="05FFD771" w:rsidR="005142BC" w:rsidRPr="002000FC" w:rsidRDefault="00753D1B" w:rsidP="00BB2AE7">
      <w:pPr>
        <w:spacing w:line="276" w:lineRule="auto"/>
        <w:ind w:firstLine="72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>Study Aboard: Neotropical Marine Biology in Panama</w:t>
      </w:r>
      <w:r w:rsidR="00277E2E" w:rsidRPr="002000FC">
        <w:rPr>
          <w:rFonts w:ascii="Avenir Book" w:hAnsi="Avenir Book"/>
          <w:sz w:val="22"/>
          <w:szCs w:val="32"/>
        </w:rPr>
        <w:t>, Winter 2019</w:t>
      </w:r>
    </w:p>
    <w:p w14:paraId="4A548D5E" w14:textId="77777777" w:rsidR="002669A7" w:rsidRPr="002000FC" w:rsidRDefault="002669A7" w:rsidP="003E5064">
      <w:pPr>
        <w:spacing w:line="276" w:lineRule="auto"/>
        <w:ind w:firstLine="720"/>
        <w:rPr>
          <w:rFonts w:ascii="Avenir Book" w:hAnsi="Avenir Book"/>
          <w:sz w:val="22"/>
          <w:szCs w:val="32"/>
        </w:rPr>
      </w:pPr>
    </w:p>
    <w:p w14:paraId="35C07A2F" w14:textId="169A9DCC" w:rsidR="00784FE1" w:rsidRDefault="005142BC" w:rsidP="00CC227A">
      <w:pPr>
        <w:spacing w:line="276" w:lineRule="auto"/>
        <w:jc w:val="center"/>
        <w:rPr>
          <w:rFonts w:ascii="Avenir Book" w:hAnsi="Avenir Book"/>
          <w:sz w:val="28"/>
          <w:szCs w:val="32"/>
          <w:u w:val="single"/>
        </w:rPr>
      </w:pPr>
      <w:r w:rsidRPr="002000FC">
        <w:rPr>
          <w:rFonts w:ascii="Avenir Book" w:hAnsi="Avenir Book"/>
          <w:sz w:val="28"/>
          <w:szCs w:val="32"/>
          <w:u w:val="single"/>
        </w:rPr>
        <w:t>Awards</w:t>
      </w:r>
    </w:p>
    <w:p w14:paraId="44A449DD" w14:textId="64F98011" w:rsidR="00BB2AE7" w:rsidRPr="00386B5C" w:rsidRDefault="00BB2AE7" w:rsidP="00386B5C">
      <w:pPr>
        <w:spacing w:line="276" w:lineRule="auto"/>
        <w:ind w:left="2160" w:hanging="21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Fall</w:t>
      </w:r>
      <w:r>
        <w:rPr>
          <w:rFonts w:ascii="Avenir Book" w:hAnsi="Avenir Book"/>
          <w:sz w:val="22"/>
          <w:szCs w:val="22"/>
        </w:rPr>
        <w:t xml:space="preserve"> 2020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William E. Ricker Fellowship – MSU Quantitative Fisheries Center</w:t>
      </w:r>
    </w:p>
    <w:p w14:paraId="74DCFF7B" w14:textId="4364F1C7" w:rsidR="004B561B" w:rsidRPr="00FB0558" w:rsidRDefault="00FB0558" w:rsidP="00386B5C">
      <w:pPr>
        <w:spacing w:line="276" w:lineRule="auto"/>
        <w:ind w:left="2160" w:hanging="21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Spring 2020</w:t>
      </w:r>
      <w:r>
        <w:rPr>
          <w:rFonts w:ascii="Avenir Book" w:hAnsi="Avenir Book"/>
          <w:sz w:val="22"/>
          <w:szCs w:val="22"/>
        </w:rPr>
        <w:tab/>
        <w:t xml:space="preserve">Thesis with Distinction “Development of </w:t>
      </w:r>
      <w:r w:rsidR="004B561B">
        <w:rPr>
          <w:rFonts w:ascii="Avenir Book" w:hAnsi="Avenir Book"/>
          <w:sz w:val="22"/>
          <w:szCs w:val="22"/>
        </w:rPr>
        <w:t xml:space="preserve">a Sustainability Guide for </w:t>
      </w:r>
      <w:r>
        <w:rPr>
          <w:rFonts w:ascii="Avenir Book" w:hAnsi="Avenir Book"/>
          <w:sz w:val="22"/>
          <w:szCs w:val="22"/>
        </w:rPr>
        <w:t>Marine Aquarium Fish”</w:t>
      </w:r>
      <w:r w:rsidR="005B2522">
        <w:rPr>
          <w:rFonts w:ascii="Avenir Book" w:hAnsi="Avenir Book"/>
          <w:sz w:val="22"/>
          <w:szCs w:val="22"/>
        </w:rPr>
        <w:t xml:space="preserve"> </w:t>
      </w:r>
    </w:p>
    <w:p w14:paraId="370E65B8" w14:textId="347F7581" w:rsidR="003619C6" w:rsidRPr="002000FC" w:rsidRDefault="00CC227A" w:rsidP="00386B5C">
      <w:pPr>
        <w:spacing w:line="276" w:lineRule="auto"/>
        <w:ind w:left="2160" w:hanging="216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Summer 2019 </w:t>
      </w:r>
      <w:r w:rsidR="00E263E7" w:rsidRPr="002000FC">
        <w:rPr>
          <w:rFonts w:ascii="Avenir Book" w:hAnsi="Avenir Book"/>
          <w:sz w:val="22"/>
          <w:szCs w:val="32"/>
        </w:rPr>
        <w:tab/>
        <w:t xml:space="preserve">Mark Gould </w:t>
      </w:r>
      <w:r w:rsidR="009A1DA3" w:rsidRPr="002000FC">
        <w:rPr>
          <w:rFonts w:ascii="Avenir Book" w:hAnsi="Avenir Book"/>
          <w:sz w:val="22"/>
          <w:szCs w:val="32"/>
        </w:rPr>
        <w:t>Memorial Scholarship and Research</w:t>
      </w:r>
      <w:r w:rsidR="00A06159" w:rsidRPr="002000FC">
        <w:rPr>
          <w:rFonts w:ascii="Avenir Book" w:hAnsi="Avenir Book"/>
          <w:sz w:val="22"/>
          <w:szCs w:val="32"/>
        </w:rPr>
        <w:t xml:space="preserve"> Fellowship</w:t>
      </w:r>
      <w:r w:rsidR="009A1DA3" w:rsidRPr="002000FC">
        <w:rPr>
          <w:rFonts w:ascii="Avenir Book" w:hAnsi="Avenir Book"/>
          <w:sz w:val="22"/>
          <w:szCs w:val="32"/>
        </w:rPr>
        <w:t xml:space="preserve"> Award</w:t>
      </w:r>
      <w:r w:rsidR="00E263E7" w:rsidRPr="002000FC">
        <w:rPr>
          <w:rFonts w:ascii="Avenir Book" w:hAnsi="Avenir Book"/>
          <w:sz w:val="22"/>
          <w:szCs w:val="32"/>
        </w:rPr>
        <w:t xml:space="preserve"> at Roger Williams University</w:t>
      </w:r>
    </w:p>
    <w:p w14:paraId="3E611A03" w14:textId="18CBAEF5" w:rsidR="003619C6" w:rsidRPr="002000FC" w:rsidRDefault="00E849D5" w:rsidP="00386B5C">
      <w:pPr>
        <w:spacing w:line="276" w:lineRule="auto"/>
        <w:ind w:left="2160" w:hanging="216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Fall </w:t>
      </w:r>
      <w:r w:rsidR="00D87C51" w:rsidRPr="002000FC">
        <w:rPr>
          <w:rFonts w:ascii="Avenir Book" w:hAnsi="Avenir Book"/>
          <w:sz w:val="22"/>
          <w:szCs w:val="32"/>
        </w:rPr>
        <w:t xml:space="preserve">2018 </w:t>
      </w:r>
      <w:r w:rsidR="00D87C51" w:rsidRPr="002000FC">
        <w:rPr>
          <w:rFonts w:ascii="Avenir Book" w:hAnsi="Avenir Book"/>
          <w:sz w:val="22"/>
          <w:szCs w:val="32"/>
        </w:rPr>
        <w:tab/>
      </w:r>
      <w:r w:rsidR="005142BC" w:rsidRPr="002000FC">
        <w:rPr>
          <w:rFonts w:ascii="Avenir Book" w:hAnsi="Avenir Book"/>
          <w:sz w:val="22"/>
          <w:szCs w:val="32"/>
        </w:rPr>
        <w:t xml:space="preserve">Marine Aquarium Conference of North America </w:t>
      </w:r>
      <w:r w:rsidR="00D87C51" w:rsidRPr="002000FC">
        <w:rPr>
          <w:rFonts w:ascii="Avenir Book" w:hAnsi="Avenir Book"/>
          <w:sz w:val="22"/>
          <w:szCs w:val="32"/>
        </w:rPr>
        <w:t xml:space="preserve">Undergraduate Scholarship Recipient </w:t>
      </w:r>
      <w:r w:rsidR="00784FE1" w:rsidRPr="002000FC">
        <w:rPr>
          <w:rFonts w:ascii="Avenir Book" w:hAnsi="Avenir Book"/>
          <w:sz w:val="22"/>
          <w:szCs w:val="32"/>
        </w:rPr>
        <w:tab/>
      </w:r>
    </w:p>
    <w:p w14:paraId="2E2FBA96" w14:textId="59039F5B" w:rsidR="003619C6" w:rsidRPr="002000FC" w:rsidRDefault="00E849D5" w:rsidP="00386B5C">
      <w:pPr>
        <w:spacing w:line="276" w:lineRule="auto"/>
        <w:ind w:left="2160" w:hanging="216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Fall </w:t>
      </w:r>
      <w:r w:rsidR="007E5586" w:rsidRPr="002000FC">
        <w:rPr>
          <w:rFonts w:ascii="Avenir Book" w:hAnsi="Avenir Book"/>
          <w:sz w:val="22"/>
          <w:szCs w:val="32"/>
        </w:rPr>
        <w:t xml:space="preserve">2018 </w:t>
      </w:r>
      <w:r w:rsidR="007E5586" w:rsidRPr="002000FC">
        <w:rPr>
          <w:rFonts w:ascii="Avenir Book" w:hAnsi="Avenir Book"/>
          <w:sz w:val="22"/>
          <w:szCs w:val="32"/>
        </w:rPr>
        <w:tab/>
        <w:t>1</w:t>
      </w:r>
      <w:r w:rsidR="007E5586" w:rsidRPr="002000FC">
        <w:rPr>
          <w:rFonts w:ascii="Avenir Book" w:hAnsi="Avenir Book"/>
          <w:sz w:val="22"/>
          <w:szCs w:val="32"/>
          <w:vertAlign w:val="superscript"/>
        </w:rPr>
        <w:t>st</w:t>
      </w:r>
      <w:r w:rsidR="005F17B8" w:rsidRPr="002000FC">
        <w:rPr>
          <w:rFonts w:ascii="Avenir Book" w:hAnsi="Avenir Book"/>
          <w:sz w:val="22"/>
          <w:szCs w:val="32"/>
        </w:rPr>
        <w:t xml:space="preserve"> Place in</w:t>
      </w:r>
      <w:r w:rsidR="007E5586" w:rsidRPr="002000FC">
        <w:rPr>
          <w:rFonts w:ascii="Avenir Book" w:hAnsi="Avenir Book"/>
          <w:sz w:val="22"/>
          <w:szCs w:val="32"/>
        </w:rPr>
        <w:t xml:space="preserve"> “Environmental Science</w:t>
      </w:r>
      <w:r w:rsidR="00D55BE9" w:rsidRPr="002000FC">
        <w:rPr>
          <w:rFonts w:ascii="Avenir Book" w:hAnsi="Avenir Book"/>
          <w:sz w:val="22"/>
          <w:szCs w:val="32"/>
        </w:rPr>
        <w:t>s, Conservation, and Green Technology</w:t>
      </w:r>
      <w:r w:rsidR="007E5586" w:rsidRPr="002000FC">
        <w:rPr>
          <w:rFonts w:ascii="Avenir Book" w:hAnsi="Avenir Book"/>
          <w:sz w:val="22"/>
          <w:szCs w:val="32"/>
        </w:rPr>
        <w:t xml:space="preserve">” Category at National </w:t>
      </w:r>
      <w:r w:rsidR="00D55BE9" w:rsidRPr="002000FC">
        <w:rPr>
          <w:rFonts w:ascii="Avenir Book" w:hAnsi="Avenir Book"/>
          <w:sz w:val="22"/>
          <w:szCs w:val="32"/>
        </w:rPr>
        <w:t>Collegiate</w:t>
      </w:r>
      <w:r w:rsidR="007E5586" w:rsidRPr="002000FC">
        <w:rPr>
          <w:rFonts w:ascii="Avenir Book" w:hAnsi="Avenir Book"/>
          <w:sz w:val="22"/>
          <w:szCs w:val="32"/>
        </w:rPr>
        <w:t xml:space="preserve"> Honors Council Conference </w:t>
      </w:r>
      <w:r w:rsidR="005F17B8" w:rsidRPr="002000FC">
        <w:rPr>
          <w:rFonts w:ascii="Avenir Book" w:hAnsi="Avenir Book"/>
          <w:sz w:val="22"/>
          <w:szCs w:val="32"/>
        </w:rPr>
        <w:t>Poster Session</w:t>
      </w:r>
    </w:p>
    <w:p w14:paraId="719B6B71" w14:textId="280B195F" w:rsidR="00D55BE9" w:rsidRPr="002000FC" w:rsidRDefault="00B56D91" w:rsidP="00784FE1">
      <w:pPr>
        <w:spacing w:line="276" w:lineRule="auto"/>
        <w:ind w:left="2160" w:hanging="216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Summer </w:t>
      </w:r>
      <w:r w:rsidR="00D55BE9" w:rsidRPr="002000FC">
        <w:rPr>
          <w:rFonts w:ascii="Avenir Book" w:hAnsi="Avenir Book"/>
          <w:sz w:val="22"/>
          <w:szCs w:val="32"/>
        </w:rPr>
        <w:t>2018</w:t>
      </w:r>
      <w:r w:rsidR="00D55BE9" w:rsidRPr="002000FC">
        <w:rPr>
          <w:rFonts w:ascii="Avenir Book" w:hAnsi="Avenir Book"/>
          <w:sz w:val="22"/>
          <w:szCs w:val="32"/>
        </w:rPr>
        <w:tab/>
      </w:r>
      <w:r w:rsidR="005F17B8" w:rsidRPr="002000FC">
        <w:rPr>
          <w:rFonts w:ascii="Avenir Book" w:hAnsi="Avenir Book"/>
          <w:sz w:val="22"/>
          <w:szCs w:val="32"/>
        </w:rPr>
        <w:t>Ocean Global Change Research Expe</w:t>
      </w:r>
      <w:r w:rsidR="003D31AA" w:rsidRPr="002000FC">
        <w:rPr>
          <w:rFonts w:ascii="Avenir Book" w:hAnsi="Avenir Book"/>
          <w:sz w:val="22"/>
          <w:szCs w:val="32"/>
        </w:rPr>
        <w:t>rience for Undergraduates (REU)</w:t>
      </w:r>
      <w:r w:rsidR="00D55BE9" w:rsidRPr="002000FC">
        <w:rPr>
          <w:rFonts w:ascii="Avenir Book" w:hAnsi="Avenir Book"/>
          <w:sz w:val="22"/>
          <w:szCs w:val="32"/>
        </w:rPr>
        <w:t xml:space="preserve"> University of California, Santa Barbara</w:t>
      </w:r>
    </w:p>
    <w:p w14:paraId="7815C9A1" w14:textId="3F26BDF7" w:rsidR="003619C6" w:rsidRPr="00386B5C" w:rsidRDefault="007858E0" w:rsidP="00386B5C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>Ocean Recoveries Lab - Dr. Adrian Stier</w:t>
      </w:r>
    </w:p>
    <w:p w14:paraId="76E52E14" w14:textId="4C5284B2" w:rsidR="003619C6" w:rsidRPr="002000FC" w:rsidRDefault="00E849D5" w:rsidP="00386B5C">
      <w:pPr>
        <w:spacing w:line="276" w:lineRule="auto"/>
        <w:ind w:left="2160" w:hanging="216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 xml:space="preserve">Spring 2017 </w:t>
      </w:r>
      <w:r w:rsidRPr="002000FC">
        <w:rPr>
          <w:rFonts w:ascii="Avenir Book" w:hAnsi="Avenir Book"/>
          <w:sz w:val="22"/>
          <w:szCs w:val="32"/>
        </w:rPr>
        <w:tab/>
        <w:t xml:space="preserve">Center for Education and Economic Development at Roger Williams University Grant in Support of Research </w:t>
      </w:r>
    </w:p>
    <w:p w14:paraId="5C773753" w14:textId="6AA8A087" w:rsidR="00D55BE9" w:rsidRPr="002000FC" w:rsidRDefault="003619C6" w:rsidP="003E5064">
      <w:pPr>
        <w:spacing w:line="276" w:lineRule="auto"/>
        <w:ind w:left="1440" w:hanging="1440"/>
        <w:rPr>
          <w:rFonts w:ascii="Avenir Book" w:hAnsi="Avenir Book"/>
          <w:sz w:val="22"/>
          <w:szCs w:val="32"/>
        </w:rPr>
      </w:pPr>
      <w:r w:rsidRPr="002000FC">
        <w:rPr>
          <w:rFonts w:ascii="Avenir Book" w:hAnsi="Avenir Book"/>
          <w:sz w:val="22"/>
          <w:szCs w:val="32"/>
        </w:rPr>
        <w:t>2016-2020</w:t>
      </w:r>
      <w:r w:rsidR="00D55BE9" w:rsidRPr="002000FC">
        <w:rPr>
          <w:rFonts w:ascii="Avenir Book" w:hAnsi="Avenir Book"/>
          <w:sz w:val="22"/>
          <w:szCs w:val="32"/>
        </w:rPr>
        <w:tab/>
      </w:r>
      <w:r w:rsidR="00B56D91" w:rsidRPr="002000FC">
        <w:rPr>
          <w:rFonts w:ascii="Avenir Book" w:hAnsi="Avenir Book"/>
          <w:sz w:val="22"/>
          <w:szCs w:val="32"/>
        </w:rPr>
        <w:tab/>
      </w:r>
      <w:r w:rsidR="00D55BE9" w:rsidRPr="002000FC">
        <w:rPr>
          <w:rFonts w:ascii="Avenir Book" w:hAnsi="Avenir Book"/>
          <w:sz w:val="22"/>
          <w:szCs w:val="32"/>
        </w:rPr>
        <w:t xml:space="preserve">Dean’s List at Roger Williams University </w:t>
      </w:r>
    </w:p>
    <w:p w14:paraId="1DC2C12E" w14:textId="77777777" w:rsidR="002669A7" w:rsidRPr="002000FC" w:rsidRDefault="002669A7" w:rsidP="008054D0">
      <w:pPr>
        <w:spacing w:line="276" w:lineRule="auto"/>
        <w:jc w:val="center"/>
        <w:rPr>
          <w:rFonts w:ascii="Avenir Book" w:hAnsi="Avenir Book"/>
          <w:sz w:val="28"/>
          <w:szCs w:val="32"/>
          <w:u w:val="single"/>
        </w:rPr>
      </w:pPr>
    </w:p>
    <w:p w14:paraId="4B7770B3" w14:textId="7AB39485" w:rsidR="000D1171" w:rsidRDefault="005F17B8" w:rsidP="008054D0">
      <w:pPr>
        <w:spacing w:line="276" w:lineRule="auto"/>
        <w:jc w:val="center"/>
        <w:rPr>
          <w:rFonts w:ascii="Avenir Book" w:hAnsi="Avenir Book"/>
          <w:sz w:val="28"/>
          <w:szCs w:val="32"/>
          <w:u w:val="single"/>
        </w:rPr>
      </w:pPr>
      <w:r w:rsidRPr="002000FC">
        <w:rPr>
          <w:rFonts w:ascii="Avenir Book" w:hAnsi="Avenir Book"/>
          <w:sz w:val="28"/>
          <w:szCs w:val="32"/>
          <w:u w:val="single"/>
        </w:rPr>
        <w:t>Professional Experience</w:t>
      </w:r>
    </w:p>
    <w:p w14:paraId="7AC3605D" w14:textId="7D133587" w:rsidR="00BB2AE7" w:rsidRPr="002000FC" w:rsidRDefault="00BB2AE7" w:rsidP="00BB2AE7">
      <w:pPr>
        <w:spacing w:line="276" w:lineRule="auto"/>
        <w:ind w:left="2160" w:hanging="2160"/>
        <w:rPr>
          <w:rFonts w:ascii="Avenir Book" w:hAnsi="Avenir Book"/>
          <w:b/>
          <w:sz w:val="22"/>
        </w:rPr>
      </w:pPr>
      <w:r>
        <w:rPr>
          <w:rFonts w:ascii="Avenir Book" w:hAnsi="Avenir Book"/>
          <w:sz w:val="22"/>
        </w:rPr>
        <w:t>2020</w:t>
      </w:r>
      <w:r w:rsidRPr="002000FC">
        <w:rPr>
          <w:rFonts w:ascii="Avenir Book" w:hAnsi="Avenir Book"/>
          <w:sz w:val="22"/>
        </w:rPr>
        <w:t xml:space="preserve"> – present</w:t>
      </w:r>
      <w:r w:rsidRPr="002000FC">
        <w:rPr>
          <w:rFonts w:ascii="Avenir Book" w:hAnsi="Avenir Book"/>
          <w:b/>
          <w:sz w:val="22"/>
        </w:rPr>
        <w:tab/>
        <w:t xml:space="preserve">Research Assistant </w:t>
      </w:r>
      <w:r>
        <w:rPr>
          <w:rFonts w:ascii="Avenir Book" w:hAnsi="Avenir Book"/>
          <w:b/>
          <w:sz w:val="22"/>
        </w:rPr>
        <w:t>at Quantitative Fisheries Center</w:t>
      </w:r>
      <w:r w:rsidR="00386B5C">
        <w:rPr>
          <w:rFonts w:ascii="Avenir Book" w:hAnsi="Avenir Book"/>
          <w:b/>
          <w:sz w:val="22"/>
        </w:rPr>
        <w:t xml:space="preserve"> </w:t>
      </w:r>
    </w:p>
    <w:p w14:paraId="5655A807" w14:textId="6E61447D" w:rsidR="00BB2AE7" w:rsidRPr="00BB2AE7" w:rsidRDefault="00BB2AE7" w:rsidP="00BB2AE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Researching the top-down and bottom-up effects on changing predator-prey balance, fishery harvest, and predator composition in Lake Huron using simulation modeling and stock assessments. </w:t>
      </w:r>
    </w:p>
    <w:p w14:paraId="7FF5BB3E" w14:textId="78CA1474" w:rsidR="00F2042E" w:rsidRPr="002000FC" w:rsidRDefault="00F2042E" w:rsidP="00165763">
      <w:pPr>
        <w:spacing w:line="276" w:lineRule="auto"/>
        <w:ind w:left="2160" w:hanging="2160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lastRenderedPageBreak/>
        <w:t xml:space="preserve">2018 – </w:t>
      </w:r>
      <w:r w:rsidR="00BB2AE7">
        <w:rPr>
          <w:rFonts w:ascii="Avenir Book" w:hAnsi="Avenir Book"/>
          <w:sz w:val="22"/>
        </w:rPr>
        <w:t>2020</w:t>
      </w:r>
      <w:r w:rsidRPr="002000FC">
        <w:rPr>
          <w:rFonts w:ascii="Avenir Book" w:hAnsi="Avenir Book"/>
          <w:b/>
          <w:sz w:val="22"/>
        </w:rPr>
        <w:tab/>
        <w:t>Research Assistant in Rhyne Lab at Roger Williams University</w:t>
      </w:r>
      <w:r w:rsidR="003155DD">
        <w:rPr>
          <w:rFonts w:ascii="Avenir Book" w:hAnsi="Avenir Book"/>
          <w:b/>
          <w:sz w:val="22"/>
        </w:rPr>
        <w:t>,</w:t>
      </w:r>
      <w:r w:rsidR="00DA751A" w:rsidRPr="002000FC">
        <w:rPr>
          <w:rFonts w:ascii="Avenir Book" w:hAnsi="Avenir Book"/>
          <w:b/>
          <w:sz w:val="22"/>
        </w:rPr>
        <w:t xml:space="preserve"> in partnership with Mystic Aquarium </w:t>
      </w:r>
      <w:r w:rsidR="00783939" w:rsidRPr="002000FC">
        <w:rPr>
          <w:rFonts w:ascii="Avenir Book" w:hAnsi="Avenir Book"/>
          <w:b/>
          <w:sz w:val="22"/>
        </w:rPr>
        <w:t>and UMass-Boston</w:t>
      </w:r>
    </w:p>
    <w:p w14:paraId="111D353C" w14:textId="19582B0A" w:rsidR="00F2042E" w:rsidRPr="002000FC" w:rsidRDefault="00783939" w:rsidP="00F2042E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 xml:space="preserve">Methods for </w:t>
      </w:r>
      <w:r w:rsidR="00F2042E" w:rsidRPr="002000FC">
        <w:rPr>
          <w:rFonts w:ascii="Avenir Book" w:hAnsi="Avenir Book"/>
          <w:sz w:val="22"/>
        </w:rPr>
        <w:t xml:space="preserve">Cyanide Detection in Marine </w:t>
      </w:r>
      <w:r w:rsidR="00A06159" w:rsidRPr="002000FC">
        <w:rPr>
          <w:rFonts w:ascii="Avenir Book" w:hAnsi="Avenir Book"/>
          <w:sz w:val="22"/>
        </w:rPr>
        <w:t xml:space="preserve">Aquarium </w:t>
      </w:r>
      <w:r w:rsidR="00F2042E" w:rsidRPr="002000FC">
        <w:rPr>
          <w:rFonts w:ascii="Avenir Book" w:hAnsi="Avenir Book"/>
          <w:sz w:val="22"/>
        </w:rPr>
        <w:t>Fish</w:t>
      </w:r>
    </w:p>
    <w:p w14:paraId="55441B9D" w14:textId="24BBA3D5" w:rsidR="00F2042E" w:rsidRDefault="00F2042E" w:rsidP="00F2042E">
      <w:pPr>
        <w:spacing w:line="276" w:lineRule="auto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 xml:space="preserve">2017 – </w:t>
      </w:r>
      <w:r w:rsidR="00BB2AE7">
        <w:rPr>
          <w:rFonts w:ascii="Avenir Book" w:hAnsi="Avenir Book"/>
          <w:sz w:val="22"/>
        </w:rPr>
        <w:t>2020</w:t>
      </w:r>
      <w:r w:rsidRPr="002000FC">
        <w:rPr>
          <w:rFonts w:ascii="Avenir Book" w:hAnsi="Avenir Book"/>
          <w:sz w:val="22"/>
        </w:rPr>
        <w:t xml:space="preserve"> </w:t>
      </w:r>
      <w:r w:rsidRPr="002000FC">
        <w:rPr>
          <w:rFonts w:ascii="Avenir Book" w:hAnsi="Avenir Book"/>
          <w:sz w:val="21"/>
        </w:rPr>
        <w:tab/>
      </w:r>
      <w:r w:rsidR="00386B5C">
        <w:rPr>
          <w:rFonts w:ascii="Avenir Book" w:hAnsi="Avenir Book"/>
          <w:sz w:val="21"/>
        </w:rPr>
        <w:tab/>
      </w:r>
      <w:r w:rsidRPr="002000FC">
        <w:rPr>
          <w:rFonts w:ascii="Avenir Book" w:hAnsi="Avenir Book"/>
          <w:b/>
          <w:sz w:val="22"/>
        </w:rPr>
        <w:t xml:space="preserve">Science Tutor at Roger Williams University </w:t>
      </w:r>
    </w:p>
    <w:p w14:paraId="4D88EFC8" w14:textId="008AC0DD" w:rsidR="00FE368E" w:rsidRPr="00FE368E" w:rsidRDefault="00FE368E" w:rsidP="00FE368E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bCs/>
          <w:sz w:val="22"/>
        </w:rPr>
      </w:pPr>
      <w:r w:rsidRPr="00FE368E">
        <w:rPr>
          <w:rFonts w:ascii="Avenir Book" w:hAnsi="Avenir Book"/>
          <w:bCs/>
          <w:sz w:val="22"/>
        </w:rPr>
        <w:t xml:space="preserve">Biology, Chemistry, Oceanography, Marine Biology, Genetics, Calculus, </w:t>
      </w:r>
      <w:r w:rsidR="00D53E63">
        <w:rPr>
          <w:rFonts w:ascii="Avenir Book" w:hAnsi="Avenir Book"/>
          <w:bCs/>
          <w:sz w:val="22"/>
        </w:rPr>
        <w:t xml:space="preserve">and </w:t>
      </w:r>
      <w:r w:rsidRPr="00FE368E">
        <w:rPr>
          <w:rFonts w:ascii="Avenir Book" w:hAnsi="Avenir Book"/>
          <w:bCs/>
          <w:sz w:val="22"/>
        </w:rPr>
        <w:t>Physics</w:t>
      </w:r>
    </w:p>
    <w:p w14:paraId="7C0BBE4A" w14:textId="4963E1AB" w:rsidR="002669A7" w:rsidRPr="002000FC" w:rsidRDefault="00F2042E" w:rsidP="002669A7">
      <w:pPr>
        <w:spacing w:line="276" w:lineRule="auto"/>
        <w:ind w:left="720" w:hanging="720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 xml:space="preserve">2017 – </w:t>
      </w:r>
      <w:r w:rsidR="00BB2AE7">
        <w:rPr>
          <w:rFonts w:ascii="Avenir Book" w:hAnsi="Avenir Book"/>
          <w:sz w:val="22"/>
        </w:rPr>
        <w:t>2020</w:t>
      </w:r>
      <w:r w:rsidRPr="002000FC">
        <w:rPr>
          <w:rFonts w:ascii="Avenir Book" w:hAnsi="Avenir Book"/>
          <w:sz w:val="22"/>
        </w:rPr>
        <w:tab/>
      </w:r>
      <w:r w:rsidR="00386B5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b/>
          <w:sz w:val="22"/>
        </w:rPr>
        <w:t>Lead researcher on self-directed research project under Dr. Rhyne</w:t>
      </w:r>
    </w:p>
    <w:p w14:paraId="341C24C8" w14:textId="69900F99" w:rsidR="00784FE1" w:rsidRPr="002000FC" w:rsidRDefault="00F2042E" w:rsidP="002669A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</w:t>
      </w:r>
      <w:r w:rsidR="00EC3C07" w:rsidRPr="002000FC">
        <w:rPr>
          <w:rFonts w:ascii="Avenir Book" w:hAnsi="Avenir Book"/>
          <w:sz w:val="22"/>
        </w:rPr>
        <w:t>Improving the Productivity-Susceptibility Analysis for Assessing Data-Limited Fisheries</w:t>
      </w:r>
      <w:r w:rsidR="002D697B" w:rsidRPr="002000FC">
        <w:rPr>
          <w:rFonts w:ascii="Avenir Book" w:hAnsi="Avenir Book"/>
          <w:sz w:val="22"/>
        </w:rPr>
        <w:t>”</w:t>
      </w:r>
      <w:r w:rsidR="002669A7" w:rsidRPr="002000FC">
        <w:rPr>
          <w:rFonts w:ascii="Avenir Book" w:hAnsi="Avenir Book"/>
          <w:sz w:val="22"/>
        </w:rPr>
        <w:t xml:space="preserve"> </w:t>
      </w:r>
      <w:r w:rsidR="008054D0" w:rsidRPr="002000FC">
        <w:rPr>
          <w:rFonts w:ascii="Avenir Book" w:hAnsi="Avenir Book"/>
          <w:sz w:val="22"/>
        </w:rPr>
        <w:t>Development of math model to improve marine aquarium fish</w:t>
      </w:r>
      <w:r w:rsidR="00783939" w:rsidRPr="002000FC">
        <w:rPr>
          <w:rFonts w:ascii="Avenir Book" w:hAnsi="Avenir Book"/>
          <w:sz w:val="22"/>
        </w:rPr>
        <w:t>eries data-limited</w:t>
      </w:r>
      <w:r w:rsidR="008054D0" w:rsidRPr="002000FC">
        <w:rPr>
          <w:rFonts w:ascii="Avenir Book" w:hAnsi="Avenir Book"/>
          <w:sz w:val="22"/>
        </w:rPr>
        <w:t xml:space="preserve"> risk assessment.</w:t>
      </w:r>
    </w:p>
    <w:p w14:paraId="42DEECD6" w14:textId="77777777" w:rsidR="005F17B8" w:rsidRPr="002000FC" w:rsidRDefault="005F17B8" w:rsidP="005F17B8">
      <w:pPr>
        <w:spacing w:line="276" w:lineRule="auto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>2016-2017</w:t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b/>
          <w:sz w:val="22"/>
        </w:rPr>
        <w:t>Unpaid Research Assistant in Roger Williams University Wet Lab</w:t>
      </w:r>
      <w:r w:rsidRPr="002000FC">
        <w:rPr>
          <w:rFonts w:ascii="Avenir Book" w:hAnsi="Avenir Book"/>
          <w:b/>
          <w:sz w:val="22"/>
        </w:rPr>
        <w:tab/>
      </w:r>
    </w:p>
    <w:p w14:paraId="7D30AEB2" w14:textId="501DA21B" w:rsidR="005F17B8" w:rsidRPr="002000FC" w:rsidRDefault="005F17B8" w:rsidP="00B56D91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Copepod and Algae Department</w:t>
      </w:r>
    </w:p>
    <w:p w14:paraId="1D2BC2B8" w14:textId="2B913ED6" w:rsidR="00E263E7" w:rsidRPr="002000FC" w:rsidRDefault="003E5064" w:rsidP="000D1171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2015-20</w:t>
      </w:r>
      <w:r w:rsidR="005B2522">
        <w:rPr>
          <w:rFonts w:ascii="Avenir Book" w:hAnsi="Avenir Book"/>
          <w:sz w:val="22"/>
        </w:rPr>
        <w:t>20</w:t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sz w:val="22"/>
        </w:rPr>
        <w:tab/>
      </w:r>
      <w:r w:rsidR="005B2522" w:rsidRPr="005B2522">
        <w:rPr>
          <w:rFonts w:ascii="Avenir Book" w:hAnsi="Avenir Book"/>
          <w:b/>
          <w:bCs/>
          <w:sz w:val="22"/>
        </w:rPr>
        <w:t>Seasonal</w:t>
      </w:r>
      <w:r w:rsidR="005B2522">
        <w:rPr>
          <w:rFonts w:ascii="Avenir Book" w:hAnsi="Avenir Book"/>
          <w:sz w:val="22"/>
        </w:rPr>
        <w:t xml:space="preserve"> </w:t>
      </w:r>
      <w:r w:rsidR="005B2522">
        <w:rPr>
          <w:rFonts w:ascii="Avenir Book" w:hAnsi="Avenir Book"/>
          <w:b/>
          <w:sz w:val="22"/>
        </w:rPr>
        <w:t>b</w:t>
      </w:r>
      <w:r w:rsidRPr="002000FC">
        <w:rPr>
          <w:rFonts w:ascii="Avenir Book" w:hAnsi="Avenir Book"/>
          <w:b/>
          <w:sz w:val="22"/>
        </w:rPr>
        <w:t>arn worker at Sea Star Stable in Brentwood, NH</w:t>
      </w:r>
      <w:r w:rsidRPr="002000FC">
        <w:rPr>
          <w:rFonts w:ascii="Avenir Book" w:hAnsi="Avenir Book"/>
          <w:sz w:val="22"/>
        </w:rPr>
        <w:tab/>
      </w:r>
    </w:p>
    <w:p w14:paraId="28C01FC6" w14:textId="77777777" w:rsidR="002669A7" w:rsidRPr="002000FC" w:rsidRDefault="002669A7" w:rsidP="000D1171">
      <w:pPr>
        <w:spacing w:line="276" w:lineRule="auto"/>
        <w:rPr>
          <w:rFonts w:ascii="Avenir Book" w:hAnsi="Avenir Book"/>
          <w:sz w:val="22"/>
        </w:rPr>
      </w:pPr>
    </w:p>
    <w:p w14:paraId="36BBDFFA" w14:textId="608C530F" w:rsidR="00784FE1" w:rsidRPr="002000FC" w:rsidRDefault="00697667" w:rsidP="00784FE1">
      <w:pPr>
        <w:spacing w:line="276" w:lineRule="auto"/>
        <w:jc w:val="center"/>
        <w:rPr>
          <w:rFonts w:ascii="Avenir Book" w:hAnsi="Avenir Book"/>
          <w:sz w:val="22"/>
          <w:u w:val="single"/>
        </w:rPr>
      </w:pPr>
      <w:r w:rsidRPr="002000FC">
        <w:rPr>
          <w:rFonts w:ascii="Avenir Book" w:hAnsi="Avenir Book"/>
          <w:sz w:val="28"/>
          <w:u w:val="single"/>
        </w:rPr>
        <w:t>Presentations</w:t>
      </w:r>
      <w:r w:rsidRPr="002000FC">
        <w:rPr>
          <w:rFonts w:ascii="Avenir Book" w:hAnsi="Avenir Book"/>
          <w:sz w:val="22"/>
          <w:u w:val="single"/>
        </w:rPr>
        <w:t xml:space="preserve"> </w:t>
      </w:r>
    </w:p>
    <w:p w14:paraId="1E5C5DAE" w14:textId="742C1509" w:rsidR="00EC3C07" w:rsidRPr="002000FC" w:rsidRDefault="00EC3C07" w:rsidP="00EC3C07">
      <w:pPr>
        <w:spacing w:line="276" w:lineRule="auto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>04/29/2020</w:t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b/>
          <w:sz w:val="22"/>
        </w:rPr>
        <w:t>Senior Thesis Presentation at Roger Williams University</w:t>
      </w:r>
    </w:p>
    <w:p w14:paraId="5A2FEC02" w14:textId="128B04C4" w:rsidR="00EC3C07" w:rsidRPr="002000FC" w:rsidRDefault="00EC3C07" w:rsidP="00EC3C07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b/>
          <w:sz w:val="22"/>
        </w:rPr>
        <w:tab/>
      </w:r>
      <w:r w:rsidRPr="002000FC">
        <w:rPr>
          <w:rFonts w:ascii="Avenir Book" w:hAnsi="Avenir Book"/>
          <w:b/>
          <w:sz w:val="22"/>
        </w:rPr>
        <w:tab/>
      </w:r>
      <w:r w:rsidRPr="002000FC">
        <w:rPr>
          <w:rFonts w:ascii="Avenir Book" w:hAnsi="Avenir Book"/>
          <w:sz w:val="22"/>
        </w:rPr>
        <w:t>Bristol, RI</w:t>
      </w:r>
    </w:p>
    <w:p w14:paraId="2BA275B9" w14:textId="137E1656" w:rsidR="00EC3C07" w:rsidRPr="002000FC" w:rsidRDefault="00EC3C07" w:rsidP="00EC3C0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“Improving the Productivity-Susceptibility Analysis to Assess Data Limited Fisheries”</w:t>
      </w:r>
    </w:p>
    <w:p w14:paraId="75A9AE92" w14:textId="5882A783" w:rsidR="00EC3C07" w:rsidRPr="002000FC" w:rsidRDefault="00EC3C07" w:rsidP="00EC3C07">
      <w:pPr>
        <w:spacing w:line="276" w:lineRule="auto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>11/09/2018</w:t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b/>
          <w:sz w:val="22"/>
        </w:rPr>
        <w:t>Poster Session at National Collegiate Honors Conference – 1</w:t>
      </w:r>
      <w:r w:rsidRPr="002000FC">
        <w:rPr>
          <w:rFonts w:ascii="Avenir Book" w:hAnsi="Avenir Book"/>
          <w:b/>
          <w:sz w:val="22"/>
          <w:vertAlign w:val="superscript"/>
        </w:rPr>
        <w:t>st</w:t>
      </w:r>
      <w:r w:rsidRPr="002000FC">
        <w:rPr>
          <w:rFonts w:ascii="Avenir Book" w:hAnsi="Avenir Book"/>
          <w:b/>
          <w:sz w:val="22"/>
        </w:rPr>
        <w:t xml:space="preserve"> Place</w:t>
      </w:r>
    </w:p>
    <w:p w14:paraId="099AFB99" w14:textId="2ADCCB86" w:rsidR="00EC3C07" w:rsidRPr="002000FC" w:rsidRDefault="00EC3C07" w:rsidP="00EC3C07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sz w:val="22"/>
        </w:rPr>
        <w:tab/>
        <w:t xml:space="preserve">Boston, Massachusetts </w:t>
      </w:r>
    </w:p>
    <w:p w14:paraId="19B2C712" w14:textId="77777777" w:rsidR="00EC3C07" w:rsidRPr="002000FC" w:rsidRDefault="00EC3C07" w:rsidP="00EC3C0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“Which Fish Should You Buy? Development of a Species-Specific Sustainability Guide for the Marine Aquarium Trade”</w:t>
      </w:r>
    </w:p>
    <w:p w14:paraId="63041F89" w14:textId="70E56190" w:rsidR="00EC3C07" w:rsidRPr="002000FC" w:rsidRDefault="00EC3C07" w:rsidP="00EC3C07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 xml:space="preserve">09/08/2018 </w:t>
      </w:r>
      <w:r w:rsidRPr="002000FC">
        <w:rPr>
          <w:rFonts w:ascii="Avenir Book" w:hAnsi="Avenir Book"/>
          <w:sz w:val="22"/>
        </w:rPr>
        <w:tab/>
      </w:r>
      <w:r w:rsidRPr="002000FC">
        <w:rPr>
          <w:rFonts w:ascii="Avenir Book" w:hAnsi="Avenir Book"/>
          <w:b/>
          <w:sz w:val="22"/>
        </w:rPr>
        <w:t>Poster Session at Marine Aquarium Conference of North America</w:t>
      </w:r>
      <w:r w:rsidR="00E03708" w:rsidRPr="002000FC">
        <w:rPr>
          <w:rFonts w:ascii="Avenir Book" w:hAnsi="Avenir Book"/>
          <w:b/>
          <w:sz w:val="22"/>
        </w:rPr>
        <w:t xml:space="preserve"> (2018 </w:t>
      </w:r>
      <w:r w:rsidR="00386B5C">
        <w:rPr>
          <w:rFonts w:ascii="Avenir Book" w:hAnsi="Avenir Book"/>
          <w:b/>
          <w:sz w:val="22"/>
        </w:rPr>
        <w:t xml:space="preserve">&amp; </w:t>
      </w:r>
      <w:r w:rsidR="00E03708" w:rsidRPr="002000FC">
        <w:rPr>
          <w:rFonts w:ascii="Avenir Book" w:hAnsi="Avenir Book"/>
          <w:b/>
          <w:sz w:val="22"/>
        </w:rPr>
        <w:t>2019)</w:t>
      </w:r>
    </w:p>
    <w:p w14:paraId="303AA403" w14:textId="7378910B" w:rsidR="00EC3C07" w:rsidRPr="002000FC" w:rsidRDefault="00EC3C07" w:rsidP="00EC3C07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08/30/2019</w:t>
      </w:r>
      <w:r w:rsidRPr="002000FC">
        <w:rPr>
          <w:rFonts w:ascii="Avenir Book" w:hAnsi="Avenir Book"/>
          <w:sz w:val="22"/>
        </w:rPr>
        <w:tab/>
        <w:t>Las Vegas, Nevada</w:t>
      </w:r>
      <w:r w:rsidR="00E03708" w:rsidRPr="002000FC">
        <w:rPr>
          <w:rFonts w:ascii="Avenir Book" w:hAnsi="Avenir Book"/>
          <w:sz w:val="22"/>
        </w:rPr>
        <w:t xml:space="preserve"> and Orlando, Florida</w:t>
      </w:r>
    </w:p>
    <w:p w14:paraId="54B2C761" w14:textId="77777777" w:rsidR="00EC3C07" w:rsidRPr="002000FC" w:rsidRDefault="00EC3C07" w:rsidP="00EC3C0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“Which Fish Should You Buy? Development of a Species-Specific Sustainability Guide for the Marine Aquarium Trade”</w:t>
      </w:r>
    </w:p>
    <w:p w14:paraId="4F5ED240" w14:textId="0812B0DB" w:rsidR="00EC3C07" w:rsidRPr="002000FC" w:rsidRDefault="00EC3C07" w:rsidP="00EC3C07">
      <w:pPr>
        <w:spacing w:line="276" w:lineRule="auto"/>
        <w:ind w:left="2160" w:hanging="2160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>08/17/2018</w:t>
      </w:r>
      <w:r w:rsidR="00920BB6" w:rsidRPr="002000FC">
        <w:rPr>
          <w:rFonts w:ascii="Avenir Book" w:hAnsi="Avenir Book"/>
          <w:sz w:val="22"/>
        </w:rPr>
        <w:t xml:space="preserve">     </w:t>
      </w:r>
      <w:r w:rsidRPr="002000FC">
        <w:rPr>
          <w:rFonts w:ascii="Avenir Book" w:hAnsi="Avenir Book"/>
          <w:b/>
          <w:sz w:val="22"/>
        </w:rPr>
        <w:t xml:space="preserve">Ocean Global Change REU Symposium Presentation </w:t>
      </w:r>
    </w:p>
    <w:p w14:paraId="03B4BA1E" w14:textId="77777777" w:rsidR="00EC3C07" w:rsidRPr="002000FC" w:rsidRDefault="00EC3C07" w:rsidP="00386B5C">
      <w:pPr>
        <w:spacing w:line="276" w:lineRule="auto"/>
        <w:ind w:left="720" w:firstLine="720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 xml:space="preserve">University of California Santa Barbara </w:t>
      </w:r>
    </w:p>
    <w:p w14:paraId="4F570D24" w14:textId="0E92BA93" w:rsidR="009A5540" w:rsidRPr="002000FC" w:rsidRDefault="00EC3C07" w:rsidP="00EC3C07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“Effect of Predator Density on the Functional Response of Pacific Rock Crabs”</w:t>
      </w:r>
    </w:p>
    <w:p w14:paraId="597743AE" w14:textId="07C21EDB" w:rsidR="00697667" w:rsidRPr="002000FC" w:rsidRDefault="0055278A" w:rsidP="00697667">
      <w:pPr>
        <w:spacing w:line="276" w:lineRule="auto"/>
        <w:rPr>
          <w:rFonts w:ascii="Avenir Book" w:hAnsi="Avenir Book"/>
          <w:b/>
          <w:sz w:val="22"/>
        </w:rPr>
      </w:pPr>
      <w:r w:rsidRPr="002000FC">
        <w:rPr>
          <w:rFonts w:ascii="Avenir Book" w:hAnsi="Avenir Book"/>
          <w:sz w:val="22"/>
        </w:rPr>
        <w:t>04/11/2018</w:t>
      </w:r>
      <w:r w:rsidR="00697667" w:rsidRPr="002000FC">
        <w:rPr>
          <w:rFonts w:ascii="Avenir Book" w:hAnsi="Avenir Book"/>
          <w:sz w:val="22"/>
        </w:rPr>
        <w:tab/>
      </w:r>
      <w:r w:rsidR="00697667" w:rsidRPr="002000FC">
        <w:rPr>
          <w:rFonts w:ascii="Avenir Book" w:hAnsi="Avenir Book"/>
          <w:b/>
          <w:sz w:val="22"/>
        </w:rPr>
        <w:t>Roger Williams University Science Seminar Series Speaker</w:t>
      </w:r>
    </w:p>
    <w:p w14:paraId="41A67AA8" w14:textId="73614A21" w:rsidR="00E849D5" w:rsidRPr="002000FC" w:rsidRDefault="00E849D5" w:rsidP="00697667">
      <w:p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b/>
          <w:sz w:val="22"/>
        </w:rPr>
        <w:tab/>
      </w:r>
      <w:r w:rsidRPr="002000FC">
        <w:rPr>
          <w:rFonts w:ascii="Avenir Book" w:hAnsi="Avenir Book"/>
          <w:b/>
          <w:sz w:val="22"/>
        </w:rPr>
        <w:tab/>
      </w:r>
      <w:r w:rsidRPr="002000FC">
        <w:rPr>
          <w:rFonts w:ascii="Avenir Book" w:hAnsi="Avenir Book"/>
          <w:sz w:val="22"/>
        </w:rPr>
        <w:t>Bristol, RI</w:t>
      </w:r>
    </w:p>
    <w:p w14:paraId="219D1B24" w14:textId="76FE8314" w:rsidR="00EC3C07" w:rsidRPr="002000FC" w:rsidRDefault="00697667" w:rsidP="00E03708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2"/>
        </w:rPr>
      </w:pPr>
      <w:r w:rsidRPr="002000FC">
        <w:rPr>
          <w:rFonts w:ascii="Avenir Book" w:hAnsi="Avenir Book"/>
          <w:sz w:val="22"/>
        </w:rPr>
        <w:t>“Development of a Sustainability Guide for the Marine Aquarium Trade”</w:t>
      </w:r>
    </w:p>
    <w:p w14:paraId="73E45F46" w14:textId="77777777" w:rsidR="00920BB6" w:rsidRPr="002000FC" w:rsidRDefault="00920BB6" w:rsidP="00920BB6">
      <w:pPr>
        <w:pStyle w:val="ListParagraph"/>
        <w:spacing w:line="276" w:lineRule="auto"/>
        <w:ind w:left="2880"/>
        <w:rPr>
          <w:rFonts w:ascii="Avenir Book" w:hAnsi="Avenir Book"/>
          <w:sz w:val="22"/>
        </w:rPr>
      </w:pPr>
    </w:p>
    <w:p w14:paraId="7B1FFD30" w14:textId="77777777" w:rsidR="00E11ED5" w:rsidRPr="002000FC" w:rsidRDefault="00E11ED5" w:rsidP="00E11ED5">
      <w:pPr>
        <w:spacing w:line="276" w:lineRule="auto"/>
        <w:jc w:val="center"/>
        <w:rPr>
          <w:rFonts w:ascii="Avenir Book" w:hAnsi="Avenir Book"/>
          <w:sz w:val="28"/>
          <w:szCs w:val="36"/>
          <w:u w:val="single"/>
        </w:rPr>
      </w:pPr>
      <w:r w:rsidRPr="002000FC">
        <w:rPr>
          <w:rFonts w:ascii="Avenir Book" w:hAnsi="Avenir Book"/>
          <w:sz w:val="28"/>
          <w:szCs w:val="36"/>
          <w:u w:val="single"/>
        </w:rPr>
        <w:t>Skills</w:t>
      </w:r>
    </w:p>
    <w:p w14:paraId="15412429" w14:textId="19698226" w:rsidR="00E11ED5" w:rsidRPr="002000FC" w:rsidRDefault="00E11ED5" w:rsidP="00E11ED5">
      <w:pPr>
        <w:spacing w:line="276" w:lineRule="auto"/>
        <w:rPr>
          <w:rFonts w:ascii="Avenir Book" w:hAnsi="Avenir Book"/>
          <w:sz w:val="22"/>
          <w:szCs w:val="36"/>
        </w:rPr>
      </w:pPr>
      <w:r w:rsidRPr="002000FC">
        <w:rPr>
          <w:rFonts w:ascii="Avenir Book" w:hAnsi="Avenir Book"/>
          <w:sz w:val="22"/>
          <w:szCs w:val="36"/>
        </w:rPr>
        <w:lastRenderedPageBreak/>
        <w:t xml:space="preserve">           </w:t>
      </w:r>
      <w:r w:rsidRPr="002000FC">
        <w:rPr>
          <w:rFonts w:ascii="Avenir Book" w:hAnsi="Avenir Book"/>
          <w:sz w:val="22"/>
          <w:szCs w:val="36"/>
        </w:rPr>
        <w:tab/>
        <w:t>Animal Husbandry</w:t>
      </w:r>
      <w:r w:rsidRPr="002000FC">
        <w:rPr>
          <w:rFonts w:ascii="Avenir Book" w:hAnsi="Avenir Book"/>
          <w:sz w:val="22"/>
          <w:szCs w:val="36"/>
        </w:rPr>
        <w:tab/>
      </w:r>
      <w:r w:rsidRPr="002000FC">
        <w:rPr>
          <w:rFonts w:ascii="Avenir Book" w:hAnsi="Avenir Book"/>
          <w:sz w:val="22"/>
          <w:szCs w:val="36"/>
        </w:rPr>
        <w:tab/>
      </w:r>
      <w:r w:rsidRPr="002000FC">
        <w:rPr>
          <w:rFonts w:ascii="Avenir Book" w:hAnsi="Avenir Book"/>
          <w:sz w:val="22"/>
          <w:szCs w:val="36"/>
        </w:rPr>
        <w:tab/>
      </w:r>
      <w:r w:rsidRPr="002000FC">
        <w:rPr>
          <w:rFonts w:ascii="Avenir Book" w:hAnsi="Avenir Book"/>
          <w:sz w:val="22"/>
          <w:szCs w:val="36"/>
        </w:rPr>
        <w:tab/>
      </w:r>
      <w:r w:rsidRPr="002000FC">
        <w:rPr>
          <w:rFonts w:ascii="Avenir Book" w:hAnsi="Avenir Book"/>
          <w:sz w:val="22"/>
          <w:szCs w:val="36"/>
        </w:rPr>
        <w:tab/>
      </w:r>
      <w:r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>Microsoft Office</w:t>
      </w:r>
    </w:p>
    <w:p w14:paraId="3DE6E9AA" w14:textId="6DB8385E" w:rsidR="00E263E7" w:rsidRPr="002000FC" w:rsidRDefault="00C77CE1" w:rsidP="00E263E7">
      <w:pPr>
        <w:spacing w:line="276" w:lineRule="auto"/>
        <w:ind w:firstLine="720"/>
        <w:rPr>
          <w:rFonts w:ascii="Avenir Book" w:hAnsi="Avenir Book"/>
          <w:sz w:val="22"/>
          <w:szCs w:val="36"/>
        </w:rPr>
      </w:pPr>
      <w:r w:rsidRPr="002000FC">
        <w:rPr>
          <w:rFonts w:ascii="Avenir Book" w:hAnsi="Avenir Book"/>
          <w:sz w:val="22"/>
          <w:szCs w:val="36"/>
        </w:rPr>
        <w:t>Code Experience: Python</w:t>
      </w:r>
      <w:r w:rsidR="00386B5C">
        <w:rPr>
          <w:rFonts w:ascii="Avenir Book" w:hAnsi="Avenir Book"/>
          <w:sz w:val="22"/>
          <w:szCs w:val="36"/>
        </w:rPr>
        <w:t xml:space="preserve"> &amp; R</w:t>
      </w:r>
      <w:r w:rsidRPr="002000FC">
        <w:rPr>
          <w:rFonts w:ascii="Avenir Book" w:hAnsi="Avenir Book"/>
          <w:sz w:val="22"/>
          <w:szCs w:val="36"/>
        </w:rPr>
        <w:tab/>
      </w:r>
      <w:r w:rsidR="00E11ED5" w:rsidRPr="002000FC">
        <w:rPr>
          <w:rFonts w:ascii="Avenir Book" w:hAnsi="Avenir Book"/>
          <w:sz w:val="22"/>
          <w:szCs w:val="36"/>
        </w:rPr>
        <w:tab/>
      </w:r>
      <w:r w:rsidR="00E11ED5" w:rsidRPr="002000FC">
        <w:rPr>
          <w:rFonts w:ascii="Avenir Book" w:hAnsi="Avenir Book"/>
          <w:sz w:val="22"/>
          <w:szCs w:val="36"/>
        </w:rPr>
        <w:tab/>
      </w:r>
      <w:r w:rsidR="00E11ED5"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 xml:space="preserve">Microscopy </w:t>
      </w:r>
    </w:p>
    <w:p w14:paraId="6E60807B" w14:textId="2007DEDA" w:rsidR="008054D0" w:rsidRDefault="003D31AA" w:rsidP="008054D0">
      <w:pPr>
        <w:spacing w:line="276" w:lineRule="auto"/>
        <w:ind w:firstLine="720"/>
        <w:rPr>
          <w:rFonts w:ascii="Avenir Book" w:hAnsi="Avenir Book"/>
          <w:sz w:val="22"/>
          <w:szCs w:val="36"/>
        </w:rPr>
      </w:pPr>
      <w:r w:rsidRPr="002000FC">
        <w:rPr>
          <w:rFonts w:ascii="Avenir Book" w:hAnsi="Avenir Book"/>
          <w:sz w:val="22"/>
          <w:szCs w:val="36"/>
        </w:rPr>
        <w:t>HPLC</w:t>
      </w:r>
      <w:r w:rsidR="00E263E7"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ab/>
      </w:r>
      <w:r w:rsidR="00E263E7" w:rsidRPr="002000FC">
        <w:rPr>
          <w:rFonts w:ascii="Avenir Book" w:hAnsi="Avenir Book"/>
          <w:sz w:val="22"/>
          <w:szCs w:val="36"/>
        </w:rPr>
        <w:tab/>
      </w:r>
      <w:r w:rsidR="00AF5238" w:rsidRPr="002000FC">
        <w:rPr>
          <w:rFonts w:ascii="Avenir Book" w:hAnsi="Avenir Book"/>
          <w:sz w:val="22"/>
          <w:szCs w:val="36"/>
        </w:rPr>
        <w:tab/>
      </w:r>
      <w:r w:rsidR="00E03708" w:rsidRPr="002000FC">
        <w:rPr>
          <w:rFonts w:ascii="Avenir Book" w:hAnsi="Avenir Book"/>
          <w:sz w:val="22"/>
          <w:szCs w:val="36"/>
        </w:rPr>
        <w:tab/>
        <w:t>q</w:t>
      </w:r>
      <w:r w:rsidR="00AF5238" w:rsidRPr="002000FC">
        <w:rPr>
          <w:rFonts w:ascii="Avenir Book" w:hAnsi="Avenir Book"/>
          <w:sz w:val="22"/>
          <w:szCs w:val="36"/>
        </w:rPr>
        <w:t>PCR</w:t>
      </w:r>
      <w:r w:rsidR="00E03708" w:rsidRPr="002000FC">
        <w:rPr>
          <w:rFonts w:ascii="Avenir Book" w:hAnsi="Avenir Book"/>
          <w:sz w:val="22"/>
          <w:szCs w:val="36"/>
        </w:rPr>
        <w:t>, DNA and RNA Extraction</w:t>
      </w:r>
    </w:p>
    <w:p w14:paraId="4AB50336" w14:textId="1D490EFA" w:rsidR="004B561B" w:rsidRPr="002000FC" w:rsidRDefault="004B561B" w:rsidP="008054D0">
      <w:pPr>
        <w:spacing w:line="276" w:lineRule="auto"/>
        <w:ind w:firstLine="720"/>
        <w:rPr>
          <w:rFonts w:ascii="Avenir Book" w:hAnsi="Avenir Book"/>
          <w:sz w:val="22"/>
          <w:szCs w:val="36"/>
        </w:rPr>
      </w:pPr>
      <w:r>
        <w:rPr>
          <w:rFonts w:ascii="Avenir Book" w:hAnsi="Avenir Book"/>
          <w:sz w:val="22"/>
          <w:szCs w:val="36"/>
        </w:rPr>
        <w:t>Data Analysis</w:t>
      </w:r>
      <w:r>
        <w:rPr>
          <w:rFonts w:ascii="Avenir Book" w:hAnsi="Avenir Book"/>
          <w:sz w:val="22"/>
          <w:szCs w:val="36"/>
        </w:rPr>
        <w:tab/>
      </w:r>
      <w:r>
        <w:rPr>
          <w:rFonts w:ascii="Avenir Book" w:hAnsi="Avenir Book"/>
          <w:sz w:val="22"/>
          <w:szCs w:val="36"/>
        </w:rPr>
        <w:tab/>
      </w:r>
      <w:r>
        <w:rPr>
          <w:rFonts w:ascii="Avenir Book" w:hAnsi="Avenir Book"/>
          <w:sz w:val="22"/>
          <w:szCs w:val="36"/>
        </w:rPr>
        <w:tab/>
      </w:r>
      <w:r>
        <w:rPr>
          <w:rFonts w:ascii="Avenir Book" w:hAnsi="Avenir Book"/>
          <w:sz w:val="22"/>
          <w:szCs w:val="36"/>
        </w:rPr>
        <w:tab/>
      </w:r>
      <w:r>
        <w:rPr>
          <w:rFonts w:ascii="Avenir Book" w:hAnsi="Avenir Book"/>
          <w:sz w:val="22"/>
          <w:szCs w:val="36"/>
        </w:rPr>
        <w:tab/>
      </w:r>
      <w:r>
        <w:rPr>
          <w:rFonts w:ascii="Avenir Book" w:hAnsi="Avenir Book"/>
          <w:sz w:val="22"/>
          <w:szCs w:val="36"/>
        </w:rPr>
        <w:tab/>
        <w:t>Biological Survey Methods</w:t>
      </w:r>
    </w:p>
    <w:p w14:paraId="50177ABA" w14:textId="77777777" w:rsidR="00920BB6" w:rsidRPr="002000FC" w:rsidRDefault="00920BB6" w:rsidP="00386B5C">
      <w:pPr>
        <w:spacing w:line="276" w:lineRule="auto"/>
        <w:rPr>
          <w:rFonts w:ascii="Avenir Book" w:hAnsi="Avenir Book"/>
          <w:sz w:val="28"/>
          <w:szCs w:val="36"/>
          <w:u w:val="single"/>
        </w:rPr>
      </w:pPr>
    </w:p>
    <w:p w14:paraId="65855D03" w14:textId="77777777" w:rsidR="00920BB6" w:rsidRPr="002000FC" w:rsidRDefault="008054D0" w:rsidP="00920BB6">
      <w:pPr>
        <w:spacing w:line="276" w:lineRule="auto"/>
        <w:jc w:val="center"/>
        <w:rPr>
          <w:rFonts w:ascii="Avenir Book" w:hAnsi="Avenir Book"/>
          <w:sz w:val="28"/>
          <w:szCs w:val="36"/>
          <w:u w:val="single"/>
        </w:rPr>
      </w:pPr>
      <w:r w:rsidRPr="002000FC">
        <w:rPr>
          <w:rFonts w:ascii="Avenir Book" w:hAnsi="Avenir Book"/>
          <w:sz w:val="28"/>
          <w:szCs w:val="36"/>
          <w:u w:val="single"/>
        </w:rPr>
        <w:t>Publications</w:t>
      </w:r>
    </w:p>
    <w:p w14:paraId="50E63519" w14:textId="77777777" w:rsidR="00386B5C" w:rsidRPr="00386B5C" w:rsidRDefault="00386B5C" w:rsidP="00386B5C">
      <w:pPr>
        <w:rPr>
          <w:rFonts w:ascii="Avenir Book" w:hAnsi="Avenir Book" w:cs="Calibri"/>
          <w:color w:val="000000"/>
          <w:sz w:val="22"/>
          <w:szCs w:val="22"/>
        </w:rPr>
      </w:pPr>
      <w:r w:rsidRPr="00386B5C">
        <w:rPr>
          <w:rFonts w:ascii="Avenir Book" w:hAnsi="Avenir Book" w:cs="Calibri"/>
          <w:color w:val="000000"/>
          <w:sz w:val="22"/>
          <w:szCs w:val="22"/>
          <w:shd w:val="clear" w:color="auto" w:fill="FFFFFF"/>
        </w:rPr>
        <w:t xml:space="preserve">Baillargeon GA, </w:t>
      </w:r>
      <w:proofErr w:type="spellStart"/>
      <w:r w:rsidRPr="00386B5C">
        <w:rPr>
          <w:rFonts w:ascii="Avenir Book" w:hAnsi="Avenir Book" w:cs="Calibri"/>
          <w:color w:val="000000"/>
          <w:sz w:val="22"/>
          <w:szCs w:val="22"/>
          <w:shd w:val="clear" w:color="auto" w:fill="FFFFFF"/>
        </w:rPr>
        <w:t>Tlusty</w:t>
      </w:r>
      <w:proofErr w:type="spellEnd"/>
      <w:r w:rsidRPr="00386B5C">
        <w:rPr>
          <w:rFonts w:ascii="Avenir Book" w:hAnsi="Avenir Book" w:cs="Calibri"/>
          <w:color w:val="000000"/>
          <w:sz w:val="22"/>
          <w:szCs w:val="22"/>
          <w:shd w:val="clear" w:color="auto" w:fill="FFFFFF"/>
        </w:rPr>
        <w:t xml:space="preserve"> MF, Dougherty ET, Rhyne AL (2020) Improving the productivity-susceptibility analysis to assess data-limited fisheries. Mar </w:t>
      </w:r>
      <w:proofErr w:type="spellStart"/>
      <w:r w:rsidRPr="00386B5C">
        <w:rPr>
          <w:rFonts w:ascii="Avenir Book" w:hAnsi="Avenir Book" w:cs="Calibri"/>
          <w:color w:val="000000"/>
          <w:sz w:val="22"/>
          <w:szCs w:val="22"/>
          <w:shd w:val="clear" w:color="auto" w:fill="FFFFFF"/>
        </w:rPr>
        <w:t>Ecol</w:t>
      </w:r>
      <w:proofErr w:type="spellEnd"/>
      <w:r w:rsidRPr="00386B5C">
        <w:rPr>
          <w:rFonts w:ascii="Avenir Book" w:hAnsi="Avenir Book" w:cs="Calibri"/>
          <w:color w:val="000000"/>
          <w:sz w:val="22"/>
          <w:szCs w:val="22"/>
          <w:shd w:val="clear" w:color="auto" w:fill="FFFFFF"/>
        </w:rPr>
        <w:t xml:space="preserve"> Prog Ser 644:143-156. </w:t>
      </w:r>
      <w:hyperlink r:id="rId10" w:tooltip="https://doi.org/10.3354/meps13362%0a" w:history="1">
        <w:r w:rsidRPr="00386B5C">
          <w:rPr>
            <w:rStyle w:val="Hyperlink"/>
            <w:rFonts w:ascii="Avenir Book" w:hAnsi="Avenir Book" w:cs="Calibri"/>
            <w:color w:val="000000"/>
            <w:sz w:val="22"/>
            <w:szCs w:val="22"/>
          </w:rPr>
          <w:t>https://doi.org/10.3354/meps13362</w:t>
        </w:r>
        <w:r w:rsidRPr="00386B5C">
          <w:rPr>
            <w:rStyle w:val="Hyperlink"/>
            <w:rFonts w:ascii="Avenir Book" w:hAnsi="Avenir Book" w:cs="Calibri"/>
            <w:color w:val="000000"/>
            <w:sz w:val="22"/>
            <w:szCs w:val="22"/>
            <w:u w:val="none"/>
          </w:rPr>
          <w:t> </w:t>
        </w:r>
      </w:hyperlink>
    </w:p>
    <w:p w14:paraId="16D056ED" w14:textId="77777777" w:rsidR="004B561B" w:rsidRPr="002000FC" w:rsidRDefault="004B561B" w:rsidP="00C67200">
      <w:pPr>
        <w:spacing w:line="276" w:lineRule="auto"/>
        <w:jc w:val="both"/>
        <w:rPr>
          <w:rFonts w:ascii="Avenir Book" w:hAnsi="Avenir Book"/>
          <w:i/>
          <w:sz w:val="22"/>
          <w:szCs w:val="36"/>
        </w:rPr>
      </w:pPr>
    </w:p>
    <w:p w14:paraId="33370616" w14:textId="54C017E4" w:rsidR="00920BB6" w:rsidRPr="002000FC" w:rsidRDefault="00920BB6" w:rsidP="00C67200">
      <w:pPr>
        <w:spacing w:line="276" w:lineRule="auto"/>
        <w:jc w:val="both"/>
        <w:rPr>
          <w:rFonts w:ascii="Avenir Book" w:hAnsi="Avenir Book"/>
          <w:sz w:val="22"/>
          <w:szCs w:val="36"/>
        </w:rPr>
      </w:pPr>
    </w:p>
    <w:sectPr w:rsidR="00920BB6" w:rsidRPr="002000FC" w:rsidSect="008438D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95AB" w14:textId="77777777" w:rsidR="00350CB6" w:rsidRDefault="00350CB6" w:rsidP="00784FE1">
      <w:r>
        <w:separator/>
      </w:r>
    </w:p>
  </w:endnote>
  <w:endnote w:type="continuationSeparator" w:id="0">
    <w:p w14:paraId="2B6B2BF6" w14:textId="77777777" w:rsidR="00350CB6" w:rsidRDefault="00350CB6" w:rsidP="007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48F8" w14:textId="77777777" w:rsidR="00784FE1" w:rsidRDefault="00784FE1" w:rsidP="001D02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DD288" w14:textId="77777777" w:rsidR="00784FE1" w:rsidRDefault="00784FE1" w:rsidP="00784FE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23030" w14:textId="77777777" w:rsidR="00784FE1" w:rsidRDefault="00784FE1" w:rsidP="00784FE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29887" w14:textId="77777777" w:rsidR="00784FE1" w:rsidRDefault="00784FE1" w:rsidP="00784F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63B2" w14:textId="77777777" w:rsidR="00784FE1" w:rsidRDefault="00784FE1" w:rsidP="001D02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F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B5832" w14:textId="7D1CBBE9" w:rsidR="00784FE1" w:rsidRDefault="00784FE1" w:rsidP="00784FE1">
    <w:pPr>
      <w:pStyle w:val="Footer"/>
      <w:ind w:right="360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11AA" wp14:editId="670CA2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A48670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4EA7" w14:textId="77777777" w:rsidR="00350CB6" w:rsidRDefault="00350CB6" w:rsidP="00784FE1">
      <w:r>
        <w:separator/>
      </w:r>
    </w:p>
  </w:footnote>
  <w:footnote w:type="continuationSeparator" w:id="0">
    <w:p w14:paraId="750204D1" w14:textId="77777777" w:rsidR="00350CB6" w:rsidRDefault="00350CB6" w:rsidP="0078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101"/>
    <w:multiLevelType w:val="hybridMultilevel"/>
    <w:tmpl w:val="C7D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0987"/>
    <w:multiLevelType w:val="hybridMultilevel"/>
    <w:tmpl w:val="7D0C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401CF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EDF"/>
    <w:multiLevelType w:val="hybridMultilevel"/>
    <w:tmpl w:val="4B4C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CE3"/>
    <w:multiLevelType w:val="hybridMultilevel"/>
    <w:tmpl w:val="0A24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7BF"/>
    <w:multiLevelType w:val="hybridMultilevel"/>
    <w:tmpl w:val="DC66D7E6"/>
    <w:lvl w:ilvl="0" w:tplc="59E62F66">
      <w:start w:val="2017"/>
      <w:numFmt w:val="bullet"/>
      <w:lvlText w:val="-"/>
      <w:lvlJc w:val="left"/>
      <w:pPr>
        <w:ind w:left="44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522D4A0D"/>
    <w:multiLevelType w:val="hybridMultilevel"/>
    <w:tmpl w:val="95323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1111"/>
    <w:multiLevelType w:val="hybridMultilevel"/>
    <w:tmpl w:val="7B2242B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6B2355E"/>
    <w:multiLevelType w:val="hybridMultilevel"/>
    <w:tmpl w:val="34ECC5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B3A7CBD"/>
    <w:multiLevelType w:val="hybridMultilevel"/>
    <w:tmpl w:val="589E2E52"/>
    <w:lvl w:ilvl="0" w:tplc="687AAFB8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656"/>
    <w:multiLevelType w:val="hybridMultilevel"/>
    <w:tmpl w:val="37228D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34822"/>
    <w:multiLevelType w:val="hybridMultilevel"/>
    <w:tmpl w:val="AB4E5136"/>
    <w:lvl w:ilvl="0" w:tplc="687AAFB8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52B7"/>
    <w:multiLevelType w:val="hybridMultilevel"/>
    <w:tmpl w:val="0B6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00"/>
    <w:rsid w:val="00005D5C"/>
    <w:rsid w:val="0005275C"/>
    <w:rsid w:val="00074911"/>
    <w:rsid w:val="00081876"/>
    <w:rsid w:val="000A606E"/>
    <w:rsid w:val="000B59B7"/>
    <w:rsid w:val="000B6BBB"/>
    <w:rsid w:val="000D1171"/>
    <w:rsid w:val="001278C6"/>
    <w:rsid w:val="00165763"/>
    <w:rsid w:val="001C1126"/>
    <w:rsid w:val="002000FC"/>
    <w:rsid w:val="00231A3C"/>
    <w:rsid w:val="002669A7"/>
    <w:rsid w:val="00271E78"/>
    <w:rsid w:val="00277E2E"/>
    <w:rsid w:val="002D697B"/>
    <w:rsid w:val="002F0594"/>
    <w:rsid w:val="003155DD"/>
    <w:rsid w:val="0032169A"/>
    <w:rsid w:val="0032288A"/>
    <w:rsid w:val="00323DB8"/>
    <w:rsid w:val="00350CB6"/>
    <w:rsid w:val="003619C6"/>
    <w:rsid w:val="00386B5C"/>
    <w:rsid w:val="003D31AA"/>
    <w:rsid w:val="003E5064"/>
    <w:rsid w:val="00475345"/>
    <w:rsid w:val="004B561B"/>
    <w:rsid w:val="005132AC"/>
    <w:rsid w:val="005142BC"/>
    <w:rsid w:val="00520F55"/>
    <w:rsid w:val="00542C6E"/>
    <w:rsid w:val="0055278A"/>
    <w:rsid w:val="005B2522"/>
    <w:rsid w:val="005E5B1D"/>
    <w:rsid w:val="005F17B8"/>
    <w:rsid w:val="00600E82"/>
    <w:rsid w:val="00697667"/>
    <w:rsid w:val="006A2AD6"/>
    <w:rsid w:val="006E2634"/>
    <w:rsid w:val="00722248"/>
    <w:rsid w:val="00753D1B"/>
    <w:rsid w:val="00771A34"/>
    <w:rsid w:val="00774A87"/>
    <w:rsid w:val="00783939"/>
    <w:rsid w:val="00784FE1"/>
    <w:rsid w:val="007858E0"/>
    <w:rsid w:val="007B0E43"/>
    <w:rsid w:val="007C0700"/>
    <w:rsid w:val="007E5586"/>
    <w:rsid w:val="008054D0"/>
    <w:rsid w:val="00807D24"/>
    <w:rsid w:val="008127C7"/>
    <w:rsid w:val="008438DE"/>
    <w:rsid w:val="008A4E83"/>
    <w:rsid w:val="008E5214"/>
    <w:rsid w:val="008E5A09"/>
    <w:rsid w:val="008F6562"/>
    <w:rsid w:val="00920BB6"/>
    <w:rsid w:val="0097055A"/>
    <w:rsid w:val="009A1DA3"/>
    <w:rsid w:val="009A5540"/>
    <w:rsid w:val="009C2EFA"/>
    <w:rsid w:val="009C4D02"/>
    <w:rsid w:val="009C5917"/>
    <w:rsid w:val="009E42E8"/>
    <w:rsid w:val="009F7F34"/>
    <w:rsid w:val="00A06159"/>
    <w:rsid w:val="00A24F69"/>
    <w:rsid w:val="00A513E4"/>
    <w:rsid w:val="00AB1A20"/>
    <w:rsid w:val="00AF5238"/>
    <w:rsid w:val="00B34B45"/>
    <w:rsid w:val="00B35EC2"/>
    <w:rsid w:val="00B56D91"/>
    <w:rsid w:val="00BB2AE7"/>
    <w:rsid w:val="00C24F71"/>
    <w:rsid w:val="00C55C3A"/>
    <w:rsid w:val="00C67200"/>
    <w:rsid w:val="00C77CE1"/>
    <w:rsid w:val="00CC20B7"/>
    <w:rsid w:val="00CC227A"/>
    <w:rsid w:val="00D53E63"/>
    <w:rsid w:val="00D55BE9"/>
    <w:rsid w:val="00D831E8"/>
    <w:rsid w:val="00D86BF3"/>
    <w:rsid w:val="00D87C51"/>
    <w:rsid w:val="00DA751A"/>
    <w:rsid w:val="00DB1117"/>
    <w:rsid w:val="00DC71BE"/>
    <w:rsid w:val="00DE2400"/>
    <w:rsid w:val="00E03708"/>
    <w:rsid w:val="00E11ED5"/>
    <w:rsid w:val="00E263E7"/>
    <w:rsid w:val="00E7558B"/>
    <w:rsid w:val="00E77859"/>
    <w:rsid w:val="00E849D5"/>
    <w:rsid w:val="00EA7EFF"/>
    <w:rsid w:val="00EC3C07"/>
    <w:rsid w:val="00EE27F3"/>
    <w:rsid w:val="00F2042E"/>
    <w:rsid w:val="00F6675D"/>
    <w:rsid w:val="00F81277"/>
    <w:rsid w:val="00FA0739"/>
    <w:rsid w:val="00FA2CD8"/>
    <w:rsid w:val="00FB0558"/>
    <w:rsid w:val="00FB351C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D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2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E1"/>
  </w:style>
  <w:style w:type="character" w:styleId="PageNumber">
    <w:name w:val="page number"/>
    <w:basedOn w:val="DefaultParagraphFont"/>
    <w:uiPriority w:val="99"/>
    <w:semiHidden/>
    <w:unhideWhenUsed/>
    <w:rsid w:val="00784FE1"/>
  </w:style>
  <w:style w:type="paragraph" w:styleId="Header">
    <w:name w:val="header"/>
    <w:basedOn w:val="Normal"/>
    <w:link w:val="HeaderChar"/>
    <w:uiPriority w:val="99"/>
    <w:unhideWhenUsed/>
    <w:rsid w:val="0078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E1"/>
  </w:style>
  <w:style w:type="character" w:styleId="FollowedHyperlink">
    <w:name w:val="FollowedHyperlink"/>
    <w:basedOn w:val="DefaultParagraphFont"/>
    <w:uiPriority w:val="99"/>
    <w:semiHidden/>
    <w:unhideWhenUsed/>
    <w:rsid w:val="006E2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bie.baillargeon@gmail.com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54/meps13362%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gabbie-baillargeon-479146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65FFCC-F29A-054D-9B48-02F0C54E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Baillargeon</dc:creator>
  <cp:keywords/>
  <dc:description/>
  <cp:lastModifiedBy>Baillargeon, Gabrielle</cp:lastModifiedBy>
  <cp:revision>10</cp:revision>
  <cp:lastPrinted>2020-05-12T02:17:00Z</cp:lastPrinted>
  <dcterms:created xsi:type="dcterms:W3CDTF">2020-05-12T02:17:00Z</dcterms:created>
  <dcterms:modified xsi:type="dcterms:W3CDTF">2020-07-21T17:11:00Z</dcterms:modified>
</cp:coreProperties>
</file>