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38" w:rsidRPr="0095294B" w:rsidRDefault="00892F38" w:rsidP="00C06281">
      <w:pPr>
        <w:pStyle w:val="NormalWeb"/>
        <w:spacing w:line="360" w:lineRule="auto"/>
        <w:ind w:left="1440" w:hanging="1440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  <w:r w:rsidRPr="0095294B">
        <w:rPr>
          <w:rFonts w:ascii="Calibri" w:hAnsi="Calibri" w:cs="Tahoma"/>
          <w:b/>
          <w:sz w:val="22"/>
          <w:szCs w:val="22"/>
        </w:rPr>
        <w:t xml:space="preserve">Contact: </w:t>
      </w:r>
      <w:r>
        <w:rPr>
          <w:rFonts w:ascii="Calibri" w:hAnsi="Calibri" w:cs="Tahoma"/>
          <w:b/>
          <w:sz w:val="22"/>
          <w:szCs w:val="22"/>
        </w:rPr>
        <w:tab/>
      </w:r>
      <w:r w:rsidRPr="0095294B">
        <w:rPr>
          <w:rFonts w:ascii="Calibri" w:hAnsi="Calibri" w:cs="Tahoma"/>
          <w:sz w:val="22"/>
          <w:szCs w:val="22"/>
        </w:rPr>
        <w:t xml:space="preserve">Holly Whetstone, </w:t>
      </w:r>
      <w:r>
        <w:rPr>
          <w:rFonts w:ascii="Calibri" w:hAnsi="Calibri" w:cs="Tahoma"/>
          <w:sz w:val="22"/>
          <w:szCs w:val="22"/>
        </w:rPr>
        <w:t xml:space="preserve">MSU </w:t>
      </w:r>
      <w:r w:rsidRPr="0095294B">
        <w:rPr>
          <w:rFonts w:ascii="Calibri" w:hAnsi="Calibri" w:cs="Tahoma"/>
          <w:sz w:val="22"/>
          <w:szCs w:val="22"/>
        </w:rPr>
        <w:t xml:space="preserve">AgBioResearch communications, 517.355.0123, </w:t>
      </w:r>
      <w:hyperlink r:id="rId6" w:history="1">
        <w:r w:rsidRPr="00C06281">
          <w:rPr>
            <w:rStyle w:val="Hyperlink"/>
            <w:rFonts w:ascii="Calibri" w:hAnsi="Calibri" w:cs="Tahoma"/>
            <w:sz w:val="22"/>
            <w:szCs w:val="22"/>
          </w:rPr>
          <w:t>whetst11@msu.edu</w:t>
        </w:r>
      </w:hyperlink>
    </w:p>
    <w:p w:rsidR="00892F38" w:rsidRPr="0095294B" w:rsidRDefault="00892F38" w:rsidP="00E253AC">
      <w:pPr>
        <w:pStyle w:val="NormalWeb"/>
        <w:spacing w:line="360" w:lineRule="auto"/>
        <w:rPr>
          <w:rFonts w:ascii="Calibri" w:hAnsi="Calibri" w:cs="Tahoma"/>
          <w:b/>
          <w:sz w:val="22"/>
          <w:szCs w:val="22"/>
        </w:rPr>
      </w:pPr>
      <w:r w:rsidRPr="0095294B">
        <w:rPr>
          <w:rFonts w:ascii="Calibri" w:hAnsi="Calibri" w:cs="Tahoma"/>
          <w:b/>
          <w:sz w:val="22"/>
          <w:szCs w:val="22"/>
        </w:rPr>
        <w:t>Date:</w:t>
      </w:r>
      <w:r w:rsidRPr="0095294B"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Monday, May 11, 2015</w:t>
      </w:r>
      <w:r w:rsidRPr="0095294B">
        <w:rPr>
          <w:rFonts w:ascii="Calibri" w:hAnsi="Calibri" w:cs="Tahoma"/>
          <w:b/>
          <w:sz w:val="22"/>
          <w:szCs w:val="22"/>
        </w:rPr>
        <w:tab/>
      </w:r>
    </w:p>
    <w:p w:rsidR="00892F38" w:rsidRDefault="00892F38" w:rsidP="00E253AC">
      <w:pPr>
        <w:pStyle w:val="NormalWeb"/>
        <w:spacing w:line="360" w:lineRule="auto"/>
        <w:rPr>
          <w:rFonts w:ascii="Calibri" w:hAnsi="Calibri" w:cs="Tahoma"/>
          <w:b/>
        </w:rPr>
      </w:pPr>
    </w:p>
    <w:p w:rsidR="00892F38" w:rsidRPr="00F978FB" w:rsidRDefault="00892F38" w:rsidP="00E253AC">
      <w:pPr>
        <w:pStyle w:val="NormalWeb"/>
        <w:spacing w:line="360" w:lineRule="auto"/>
        <w:rPr>
          <w:rFonts w:ascii="Calibri" w:hAnsi="Calibri" w:cs="Tahoma"/>
          <w:b/>
        </w:rPr>
      </w:pPr>
      <w:r w:rsidRPr="00F978FB">
        <w:rPr>
          <w:rFonts w:ascii="Calibri" w:hAnsi="Calibri" w:cs="Tahoma"/>
          <w:b/>
        </w:rPr>
        <w:t>MSU</w:t>
      </w:r>
      <w:r>
        <w:rPr>
          <w:rFonts w:ascii="Calibri" w:hAnsi="Calibri" w:cs="Tahoma"/>
          <w:b/>
        </w:rPr>
        <w:t xml:space="preserve"> field days to feature research trials benefiting agriculture</w:t>
      </w:r>
    </w:p>
    <w:p w:rsidR="00892F38" w:rsidRDefault="00892F38" w:rsidP="00E253AC">
      <w:pPr>
        <w:pStyle w:val="NormalWeb"/>
        <w:spacing w:line="360" w:lineRule="auto"/>
        <w:rPr>
          <w:rFonts w:ascii="Calibri" w:hAnsi="Calibri" w:cs="Tahoma"/>
          <w:sz w:val="22"/>
          <w:szCs w:val="22"/>
        </w:rPr>
      </w:pPr>
      <w:smartTag w:uri="urn:schemas-microsoft-com:office:smarttags" w:element="City">
        <w:r>
          <w:rPr>
            <w:rFonts w:ascii="Calibri" w:hAnsi="Calibri" w:cs="Tahoma"/>
            <w:sz w:val="22"/>
            <w:szCs w:val="22"/>
          </w:rPr>
          <w:t>EAST LANSING</w:t>
        </w:r>
      </w:smartTag>
      <w:r>
        <w:rPr>
          <w:rFonts w:ascii="Calibri" w:hAnsi="Calibri" w:cs="Tahoma"/>
          <w:sz w:val="22"/>
          <w:szCs w:val="22"/>
        </w:rPr>
        <w:t xml:space="preserve">, </w:t>
      </w:r>
      <w:smartTag w:uri="urn:schemas-microsoft-com:office:smarttags" w:element="State">
        <w:r>
          <w:rPr>
            <w:rFonts w:ascii="Calibri" w:hAnsi="Calibri" w:cs="Tahoma"/>
            <w:sz w:val="22"/>
            <w:szCs w:val="22"/>
          </w:rPr>
          <w:t>Mich.</w:t>
        </w:r>
      </w:smartTag>
      <w:r>
        <w:rPr>
          <w:rFonts w:ascii="Calibri" w:hAnsi="Calibri" w:cs="Tahoma"/>
          <w:sz w:val="22"/>
          <w:szCs w:val="22"/>
        </w:rPr>
        <w:t xml:space="preserve"> -- </w:t>
      </w:r>
      <w:r w:rsidRPr="00F978FB">
        <w:rPr>
          <w:rFonts w:ascii="Calibri" w:hAnsi="Calibri" w:cs="Tahoma"/>
          <w:sz w:val="22"/>
          <w:szCs w:val="22"/>
        </w:rPr>
        <w:t xml:space="preserve">Michigan State University (MSU) AgBioResearch is inviting the public to tour several of its research </w:t>
      </w:r>
      <w:r>
        <w:rPr>
          <w:rFonts w:ascii="Calibri" w:hAnsi="Calibri" w:cs="Tahoma"/>
          <w:sz w:val="22"/>
          <w:szCs w:val="22"/>
        </w:rPr>
        <w:t xml:space="preserve">facilities across </w:t>
      </w:r>
      <w:smartTag w:uri="urn:schemas-microsoft-com:office:smarttags" w:element="place">
        <w:smartTag w:uri="urn:schemas-microsoft-com:office:smarttags" w:element="State">
          <w:r>
            <w:rPr>
              <w:rFonts w:ascii="Calibri" w:hAnsi="Calibri" w:cs="Tahoma"/>
              <w:sz w:val="22"/>
              <w:szCs w:val="22"/>
            </w:rPr>
            <w:t>Michigan</w:t>
          </w:r>
        </w:smartTag>
      </w:smartTag>
      <w:r>
        <w:rPr>
          <w:rFonts w:ascii="Calibri" w:hAnsi="Calibri" w:cs="Tahoma"/>
          <w:sz w:val="22"/>
          <w:szCs w:val="22"/>
        </w:rPr>
        <w:t xml:space="preserve"> </w:t>
      </w:r>
      <w:r w:rsidRPr="00F978FB">
        <w:rPr>
          <w:rFonts w:ascii="Calibri" w:hAnsi="Calibri" w:cs="Tahoma"/>
          <w:sz w:val="22"/>
          <w:szCs w:val="22"/>
        </w:rPr>
        <w:t>this summer. The</w:t>
      </w:r>
      <w:r>
        <w:rPr>
          <w:rFonts w:ascii="Calibri" w:hAnsi="Calibri" w:cs="Tahoma"/>
          <w:sz w:val="22"/>
          <w:szCs w:val="22"/>
        </w:rPr>
        <w:t xml:space="preserve"> organization’s annual field days, conducted</w:t>
      </w:r>
      <w:r w:rsidRPr="00F978FB">
        <w:rPr>
          <w:rFonts w:ascii="Calibri" w:hAnsi="Calibri" w:cs="Tahoma"/>
          <w:sz w:val="22"/>
          <w:szCs w:val="22"/>
        </w:rPr>
        <w:t xml:space="preserve"> June through </w:t>
      </w:r>
      <w:r>
        <w:rPr>
          <w:rFonts w:ascii="Calibri" w:hAnsi="Calibri" w:cs="Tahoma"/>
          <w:sz w:val="22"/>
          <w:szCs w:val="22"/>
        </w:rPr>
        <w:t>September</w:t>
      </w:r>
      <w:r w:rsidRPr="00F978FB">
        <w:rPr>
          <w:rFonts w:ascii="Calibri" w:hAnsi="Calibri" w:cs="Tahoma"/>
          <w:sz w:val="22"/>
          <w:szCs w:val="22"/>
        </w:rPr>
        <w:t xml:space="preserve">, will highlight some of the current research projects </w:t>
      </w:r>
      <w:r>
        <w:rPr>
          <w:rFonts w:ascii="Calibri" w:hAnsi="Calibri" w:cs="Tahoma"/>
          <w:sz w:val="22"/>
          <w:szCs w:val="22"/>
        </w:rPr>
        <w:t>benefiting</w:t>
      </w:r>
      <w:r w:rsidRPr="00F978FB">
        <w:rPr>
          <w:rFonts w:ascii="Calibri" w:hAnsi="Calibri" w:cs="Tahoma"/>
          <w:sz w:val="22"/>
          <w:szCs w:val="22"/>
        </w:rPr>
        <w:t xml:space="preserve"> the </w:t>
      </w:r>
      <w:smartTag w:uri="urn:schemas-microsoft-com:office:smarttags" w:element="place">
        <w:smartTag w:uri="urn:schemas-microsoft-com:office:smarttags" w:element="State">
          <w:r w:rsidRPr="00F978FB">
            <w:rPr>
              <w:rFonts w:ascii="Calibri" w:hAnsi="Calibri" w:cs="Tahoma"/>
              <w:sz w:val="22"/>
              <w:szCs w:val="22"/>
            </w:rPr>
            <w:t>Michigan</w:t>
          </w:r>
        </w:smartTag>
      </w:smartTag>
      <w:r w:rsidRPr="00F978FB">
        <w:rPr>
          <w:rFonts w:ascii="Calibri" w:hAnsi="Calibri" w:cs="Tahoma"/>
          <w:sz w:val="22"/>
          <w:szCs w:val="22"/>
        </w:rPr>
        <w:t xml:space="preserve"> agriculture industry.</w:t>
      </w:r>
    </w:p>
    <w:p w:rsidR="00892F38" w:rsidRDefault="00892F38" w:rsidP="00E253AC">
      <w:pPr>
        <w:pStyle w:val="NormalWeb"/>
        <w:spacing w:line="360" w:lineRule="auto"/>
        <w:rPr>
          <w:rFonts w:ascii="Calibri" w:hAnsi="Calibri" w:cs="Tahoma"/>
          <w:sz w:val="22"/>
          <w:szCs w:val="22"/>
        </w:rPr>
      </w:pPr>
      <w:r w:rsidRPr="00F978FB">
        <w:rPr>
          <w:rFonts w:ascii="Calibri" w:hAnsi="Calibri" w:cs="Tahoma"/>
          <w:sz w:val="22"/>
          <w:szCs w:val="22"/>
        </w:rPr>
        <w:t xml:space="preserve">The events provide </w:t>
      </w:r>
      <w:r>
        <w:rPr>
          <w:rFonts w:ascii="Calibri" w:hAnsi="Calibri" w:cs="Tahoma"/>
          <w:sz w:val="22"/>
          <w:szCs w:val="22"/>
        </w:rPr>
        <w:t>an</w:t>
      </w:r>
      <w:r w:rsidRPr="00F978FB">
        <w:rPr>
          <w:rFonts w:ascii="Calibri" w:hAnsi="Calibri" w:cs="Tahoma"/>
          <w:sz w:val="22"/>
          <w:szCs w:val="22"/>
        </w:rPr>
        <w:t xml:space="preserve"> opportunity for </w:t>
      </w:r>
      <w:r>
        <w:rPr>
          <w:rFonts w:ascii="Calibri" w:hAnsi="Calibri" w:cs="Tahoma"/>
          <w:sz w:val="22"/>
          <w:szCs w:val="22"/>
        </w:rPr>
        <w:t>visitors</w:t>
      </w:r>
      <w:r w:rsidRPr="00F978FB">
        <w:rPr>
          <w:rFonts w:ascii="Calibri" w:hAnsi="Calibri" w:cs="Tahoma"/>
          <w:sz w:val="22"/>
          <w:szCs w:val="22"/>
        </w:rPr>
        <w:t xml:space="preserve"> to listen to and speak with some of the </w:t>
      </w:r>
      <w:r>
        <w:rPr>
          <w:rFonts w:ascii="Calibri" w:hAnsi="Calibri" w:cs="Tahoma"/>
          <w:sz w:val="22"/>
          <w:szCs w:val="22"/>
        </w:rPr>
        <w:t xml:space="preserve">MSU </w:t>
      </w:r>
      <w:r w:rsidRPr="00F978FB">
        <w:rPr>
          <w:rFonts w:ascii="Calibri" w:hAnsi="Calibri" w:cs="Tahoma"/>
          <w:sz w:val="22"/>
          <w:szCs w:val="22"/>
        </w:rPr>
        <w:t xml:space="preserve">scientists and Extension </w:t>
      </w:r>
      <w:r>
        <w:rPr>
          <w:rFonts w:ascii="Calibri" w:hAnsi="Calibri" w:cs="Tahoma"/>
          <w:sz w:val="22"/>
          <w:szCs w:val="22"/>
        </w:rPr>
        <w:t>educators</w:t>
      </w:r>
      <w:r w:rsidRPr="00F978FB">
        <w:rPr>
          <w:rFonts w:ascii="Calibri" w:hAnsi="Calibri" w:cs="Tahoma"/>
          <w:sz w:val="22"/>
          <w:szCs w:val="22"/>
        </w:rPr>
        <w:t xml:space="preserve"> affiliated with </w:t>
      </w:r>
      <w:r>
        <w:rPr>
          <w:rFonts w:ascii="Calibri" w:hAnsi="Calibri" w:cs="Tahoma"/>
          <w:sz w:val="22"/>
          <w:szCs w:val="22"/>
        </w:rPr>
        <w:t>research projects</w:t>
      </w:r>
      <w:r w:rsidRPr="00F978FB">
        <w:rPr>
          <w:rFonts w:ascii="Calibri" w:hAnsi="Calibri" w:cs="Tahoma"/>
          <w:sz w:val="22"/>
          <w:szCs w:val="22"/>
        </w:rPr>
        <w:t xml:space="preserve"> at the centers. </w:t>
      </w:r>
    </w:p>
    <w:p w:rsidR="00892F38" w:rsidRDefault="00892F38" w:rsidP="00E253AC">
      <w:pPr>
        <w:pStyle w:val="NormalWeb"/>
        <w:spacing w:line="360" w:lineRule="auto"/>
        <w:rPr>
          <w:rFonts w:ascii="Calibri" w:hAnsi="Calibri" w:cs="Tahoma"/>
          <w:sz w:val="22"/>
          <w:szCs w:val="22"/>
        </w:rPr>
      </w:pPr>
    </w:p>
    <w:p w:rsidR="00892F38" w:rsidRPr="00DC28FE" w:rsidRDefault="00892F38" w:rsidP="0095294B">
      <w:pPr>
        <w:pStyle w:val="NormalWeb"/>
        <w:numPr>
          <w:ilvl w:val="0"/>
          <w:numId w:val="1"/>
        </w:numPr>
        <w:spacing w:line="360" w:lineRule="auto"/>
        <w:rPr>
          <w:rFonts w:ascii="Calibri" w:hAnsi="Calibri" w:cs="Tahoma"/>
          <w:sz w:val="22"/>
          <w:szCs w:val="22"/>
        </w:rPr>
      </w:pPr>
      <w:r w:rsidRPr="00DC28FE">
        <w:rPr>
          <w:rFonts w:ascii="Calibri" w:hAnsi="Calibri" w:cs="Tahoma"/>
          <w:sz w:val="22"/>
          <w:szCs w:val="22"/>
        </w:rPr>
        <w:t xml:space="preserve">The </w:t>
      </w:r>
      <w:r w:rsidRPr="00C06281">
        <w:rPr>
          <w:rFonts w:ascii="Calibri" w:hAnsi="Calibri" w:cs="Tahoma"/>
          <w:b/>
          <w:sz w:val="22"/>
          <w:szCs w:val="22"/>
        </w:rPr>
        <w:t>Kellogg Biological Station (KBS)</w:t>
      </w:r>
      <w:r w:rsidRPr="00DC28FE">
        <w:rPr>
          <w:rFonts w:ascii="Calibri" w:hAnsi="Calibri" w:cs="Tahoma"/>
          <w:sz w:val="22"/>
          <w:szCs w:val="22"/>
        </w:rPr>
        <w:t xml:space="preserve"> will host </w:t>
      </w:r>
      <w:r>
        <w:rPr>
          <w:rFonts w:ascii="Calibri" w:hAnsi="Calibri" w:cs="Tahoma"/>
          <w:sz w:val="22"/>
          <w:szCs w:val="22"/>
        </w:rPr>
        <w:t>an</w:t>
      </w:r>
      <w:r w:rsidRPr="00DC28FE">
        <w:rPr>
          <w:rFonts w:ascii="Calibri" w:hAnsi="Calibri" w:cs="Tahoma"/>
          <w:sz w:val="22"/>
          <w:szCs w:val="22"/>
        </w:rPr>
        <w:t xml:space="preserve"> open house</w:t>
      </w:r>
      <w:r>
        <w:rPr>
          <w:rFonts w:ascii="Calibri" w:hAnsi="Calibri" w:cs="Tahoma"/>
          <w:sz w:val="22"/>
          <w:szCs w:val="22"/>
        </w:rPr>
        <w:t xml:space="preserve"> at the Pasture Dairy Center</w:t>
      </w:r>
      <w:r w:rsidRPr="00DC28FE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June 9</w:t>
      </w:r>
      <w:r w:rsidRPr="00DC28FE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</w:t>
      </w:r>
      <w:r w:rsidRPr="00DC28FE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L</w:t>
      </w:r>
      <w:r w:rsidRPr="00DC28FE">
        <w:rPr>
          <w:rFonts w:ascii="Calibri" w:hAnsi="Calibri" w:cs="Tahoma"/>
          <w:sz w:val="22"/>
          <w:szCs w:val="22"/>
        </w:rPr>
        <w:t xml:space="preserve">earn about the birds of </w:t>
      </w:r>
      <w:smartTag w:uri="urn:schemas-microsoft-com:office:smarttags" w:element="place">
        <w:smartTag w:uri="urn:schemas-microsoft-com:office:smarttags" w:element="State">
          <w:r w:rsidRPr="00DC28FE">
            <w:rPr>
              <w:rFonts w:ascii="Calibri" w:hAnsi="Calibri" w:cs="Tahoma"/>
              <w:sz w:val="22"/>
              <w:szCs w:val="22"/>
            </w:rPr>
            <w:t>Michigan</w:t>
          </w:r>
        </w:smartTag>
      </w:smartTag>
      <w:r w:rsidRPr="00DC28FE">
        <w:rPr>
          <w:rFonts w:ascii="Calibri" w:hAnsi="Calibri" w:cs="Tahoma"/>
          <w:sz w:val="22"/>
          <w:szCs w:val="22"/>
        </w:rPr>
        <w:t xml:space="preserve">’s agricultural landscapes and talk with the pasture dairy staff about the center’s robotic milking machines and sustainable dairy practices. </w:t>
      </w:r>
      <w:r>
        <w:rPr>
          <w:rFonts w:ascii="Calibri" w:hAnsi="Calibri" w:cs="Tahoma"/>
          <w:sz w:val="22"/>
          <w:szCs w:val="22"/>
        </w:rPr>
        <w:t>Wagon tours start at 5, 6</w:t>
      </w:r>
      <w:r w:rsidRPr="00DC28FE">
        <w:rPr>
          <w:rFonts w:ascii="Calibri" w:hAnsi="Calibri" w:cs="Tahoma"/>
          <w:sz w:val="22"/>
          <w:szCs w:val="22"/>
        </w:rPr>
        <w:t xml:space="preserve"> and 7 p.m. The center is located at </w:t>
      </w:r>
      <w:smartTag w:uri="urn:schemas-microsoft-com:office:smarttags" w:element="address">
        <w:smartTag w:uri="urn:schemas-microsoft-com:office:smarttags" w:element="Street">
          <w:r w:rsidRPr="00DC28FE">
            <w:rPr>
              <w:rFonts w:ascii="Calibri" w:hAnsi="Calibri" w:cs="Tahoma"/>
              <w:sz w:val="22"/>
              <w:szCs w:val="22"/>
            </w:rPr>
            <w:t>10461 40</w:t>
          </w:r>
          <w:r w:rsidRPr="00DC28FE">
            <w:rPr>
              <w:rFonts w:ascii="Calibri" w:hAnsi="Calibri" w:cs="Tahoma"/>
              <w:sz w:val="22"/>
              <w:szCs w:val="22"/>
              <w:vertAlign w:val="superscript"/>
            </w:rPr>
            <w:t>th</w:t>
          </w:r>
          <w:r>
            <w:rPr>
              <w:rFonts w:ascii="Calibri" w:hAnsi="Calibri" w:cs="Tahoma"/>
              <w:sz w:val="22"/>
              <w:szCs w:val="22"/>
            </w:rPr>
            <w:t xml:space="preserve"> St.</w:t>
          </w:r>
        </w:smartTag>
      </w:smartTag>
      <w:r>
        <w:rPr>
          <w:rFonts w:ascii="Calibri" w:hAnsi="Calibri" w:cs="Tahoma"/>
          <w:sz w:val="22"/>
          <w:szCs w:val="22"/>
        </w:rPr>
        <w:t xml:space="preserve"> in Hickory Corners.</w:t>
      </w:r>
      <w:r w:rsidRPr="00D43F13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Please call 269-671-5117 for further information.</w:t>
      </w:r>
    </w:p>
    <w:p w:rsidR="00892F38" w:rsidRDefault="00892F38" w:rsidP="00975748"/>
    <w:p w:rsidR="00892F38" w:rsidRDefault="00892F38" w:rsidP="00FC3DB0">
      <w:pPr>
        <w:pStyle w:val="NormalWeb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Pr="00C06281">
        <w:rPr>
          <w:rFonts w:ascii="Calibri" w:hAnsi="Calibri"/>
          <w:b/>
          <w:sz w:val="22"/>
          <w:szCs w:val="22"/>
        </w:rPr>
        <w:t>Clarksville Research Center</w:t>
      </w:r>
      <w:r w:rsidRPr="00F978FB">
        <w:rPr>
          <w:rFonts w:ascii="Calibri" w:hAnsi="Calibri"/>
          <w:sz w:val="22"/>
          <w:szCs w:val="22"/>
        </w:rPr>
        <w:t xml:space="preserve"> will host </w:t>
      </w:r>
      <w:r>
        <w:rPr>
          <w:rFonts w:ascii="Calibri" w:hAnsi="Calibri"/>
          <w:sz w:val="22"/>
          <w:szCs w:val="22"/>
        </w:rPr>
        <w:t>a</w:t>
      </w:r>
      <w:r w:rsidRPr="00F978FB">
        <w:rPr>
          <w:rFonts w:ascii="Calibri" w:hAnsi="Calibri"/>
          <w:sz w:val="22"/>
          <w:szCs w:val="22"/>
        </w:rPr>
        <w:t xml:space="preserve"> field day</w:t>
      </w:r>
      <w:r>
        <w:rPr>
          <w:rFonts w:ascii="Calibri" w:hAnsi="Calibri"/>
          <w:sz w:val="22"/>
          <w:szCs w:val="22"/>
        </w:rPr>
        <w:t xml:space="preserve"> June 23 from 9 a.m. to 5 p.m.</w:t>
      </w:r>
      <w:r w:rsidRPr="00F978F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that </w:t>
      </w:r>
      <w:r w:rsidRPr="00F978FB">
        <w:rPr>
          <w:rFonts w:ascii="Calibri" w:hAnsi="Calibri"/>
          <w:sz w:val="22"/>
          <w:szCs w:val="22"/>
        </w:rPr>
        <w:t xml:space="preserve">will highlight </w:t>
      </w:r>
      <w:r>
        <w:rPr>
          <w:rFonts w:ascii="Calibri" w:hAnsi="Calibri"/>
          <w:sz w:val="22"/>
          <w:szCs w:val="22"/>
        </w:rPr>
        <w:t xml:space="preserve">the center’s </w:t>
      </w:r>
      <w:r w:rsidRPr="00F978FB">
        <w:rPr>
          <w:rFonts w:ascii="Calibri" w:hAnsi="Calibri"/>
          <w:sz w:val="22"/>
          <w:szCs w:val="22"/>
        </w:rPr>
        <w:t>ongoing high</w:t>
      </w:r>
      <w:r>
        <w:rPr>
          <w:rFonts w:ascii="Calibri" w:hAnsi="Calibri"/>
          <w:sz w:val="22"/>
          <w:szCs w:val="22"/>
        </w:rPr>
        <w:t>-</w:t>
      </w:r>
      <w:r w:rsidRPr="00F978FB">
        <w:rPr>
          <w:rFonts w:ascii="Calibri" w:hAnsi="Calibri"/>
          <w:sz w:val="22"/>
          <w:szCs w:val="22"/>
        </w:rPr>
        <w:t>impact specialty crop research</w:t>
      </w:r>
      <w:r>
        <w:rPr>
          <w:rFonts w:ascii="Calibri" w:hAnsi="Calibri"/>
          <w:sz w:val="22"/>
          <w:szCs w:val="22"/>
        </w:rPr>
        <w:t xml:space="preserve"> and host an equipment show. MSU researchers will offer an orchard pest and disease walk.</w:t>
      </w:r>
      <w:r w:rsidRPr="00F978FB">
        <w:rPr>
          <w:rFonts w:ascii="Calibri" w:hAnsi="Calibri"/>
          <w:sz w:val="22"/>
          <w:szCs w:val="22"/>
        </w:rPr>
        <w:t xml:space="preserve"> The center is located </w:t>
      </w:r>
      <w:r>
        <w:rPr>
          <w:rFonts w:ascii="Calibri" w:hAnsi="Calibri"/>
          <w:sz w:val="22"/>
          <w:szCs w:val="22"/>
        </w:rPr>
        <w:t xml:space="preserve">at </w:t>
      </w:r>
      <w:smartTag w:uri="urn:schemas-microsoft-com:office:smarttags" w:element="address">
        <w:smartTag w:uri="urn:schemas-microsoft-com:office:smarttags" w:element="Street">
          <w:r w:rsidRPr="00F978FB">
            <w:rPr>
              <w:rFonts w:ascii="Calibri" w:hAnsi="Calibri"/>
              <w:sz w:val="22"/>
              <w:szCs w:val="22"/>
            </w:rPr>
            <w:t>9302 Portland Road</w:t>
          </w:r>
        </w:smartTag>
      </w:smartTag>
      <w:r w:rsidRPr="00F978FB">
        <w:rPr>
          <w:rFonts w:ascii="Calibri" w:hAnsi="Calibri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F978FB">
            <w:rPr>
              <w:rFonts w:ascii="Calibri" w:hAnsi="Calibri"/>
              <w:sz w:val="22"/>
              <w:szCs w:val="22"/>
            </w:rPr>
            <w:t>Clarksville</w:t>
          </w:r>
        </w:smartTag>
      </w:smartTag>
      <w:r w:rsidRPr="00F978F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</w:t>
      </w:r>
      <w:r w:rsidRPr="00F978FB">
        <w:rPr>
          <w:rFonts w:ascii="Calibri" w:hAnsi="Calibri"/>
          <w:sz w:val="22"/>
          <w:szCs w:val="22"/>
        </w:rPr>
        <w:t>lease call 616</w:t>
      </w:r>
      <w:r>
        <w:rPr>
          <w:rFonts w:ascii="Calibri" w:hAnsi="Calibri"/>
          <w:sz w:val="22"/>
          <w:szCs w:val="22"/>
        </w:rPr>
        <w:t>-</w:t>
      </w:r>
      <w:r w:rsidRPr="00F978FB">
        <w:rPr>
          <w:rFonts w:ascii="Calibri" w:hAnsi="Calibri"/>
          <w:sz w:val="22"/>
          <w:szCs w:val="22"/>
        </w:rPr>
        <w:t>693</w:t>
      </w:r>
      <w:r>
        <w:rPr>
          <w:rFonts w:ascii="Calibri" w:hAnsi="Calibri"/>
          <w:sz w:val="22"/>
          <w:szCs w:val="22"/>
        </w:rPr>
        <w:t>-</w:t>
      </w:r>
      <w:r w:rsidRPr="00F978FB">
        <w:rPr>
          <w:rFonts w:ascii="Calibri" w:hAnsi="Calibri"/>
          <w:sz w:val="22"/>
          <w:szCs w:val="22"/>
        </w:rPr>
        <w:t>2193</w:t>
      </w:r>
      <w:r>
        <w:rPr>
          <w:rFonts w:ascii="Calibri" w:hAnsi="Calibri"/>
          <w:sz w:val="22"/>
          <w:szCs w:val="22"/>
        </w:rPr>
        <w:t xml:space="preserve"> for further information.</w:t>
      </w:r>
      <w:r w:rsidRPr="00F978FB">
        <w:rPr>
          <w:rFonts w:ascii="Calibri" w:hAnsi="Calibri"/>
          <w:sz w:val="22"/>
          <w:szCs w:val="22"/>
        </w:rPr>
        <w:t xml:space="preserve"> </w:t>
      </w:r>
    </w:p>
    <w:p w:rsidR="00892F38" w:rsidRDefault="00892F38" w:rsidP="00FC3DB0">
      <w:pPr>
        <w:pStyle w:val="ListParagraph"/>
        <w:rPr>
          <w:rFonts w:cs="Tahoma"/>
          <w:b/>
        </w:rPr>
      </w:pPr>
    </w:p>
    <w:p w:rsidR="00892F38" w:rsidRPr="00FC3DB0" w:rsidRDefault="00892F38" w:rsidP="00FC3DB0">
      <w:pPr>
        <w:pStyle w:val="NormalWeb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FC3DB0">
        <w:rPr>
          <w:rFonts w:ascii="Calibri" w:hAnsi="Calibri" w:cs="Tahoma"/>
          <w:b/>
          <w:sz w:val="22"/>
          <w:szCs w:val="22"/>
        </w:rPr>
        <w:t>KBS</w:t>
      </w:r>
      <w:r w:rsidRPr="00FC3DB0">
        <w:rPr>
          <w:rFonts w:ascii="Calibri" w:hAnsi="Calibri" w:cs="Tahoma"/>
          <w:sz w:val="22"/>
          <w:szCs w:val="22"/>
        </w:rPr>
        <w:t xml:space="preserve"> will also host a pasture-based cheese open house July 14 and 15 from 4</w:t>
      </w:r>
      <w:r>
        <w:rPr>
          <w:rFonts w:ascii="Calibri" w:hAnsi="Calibri" w:cs="Tahoma"/>
          <w:sz w:val="22"/>
          <w:szCs w:val="22"/>
        </w:rPr>
        <w:t xml:space="preserve"> to</w:t>
      </w:r>
      <w:r w:rsidRPr="00FC3DB0">
        <w:rPr>
          <w:rFonts w:ascii="Calibri" w:hAnsi="Calibri" w:cs="Tahoma"/>
          <w:sz w:val="22"/>
          <w:szCs w:val="22"/>
        </w:rPr>
        <w:t xml:space="preserve"> 8 p.m. Visitors will have the opportunity to learn about the cheese-making process and sample KBS dairy’s pasture-based cheese along with other cheeses from</w:t>
      </w:r>
      <w:r>
        <w:rPr>
          <w:rFonts w:ascii="Calibri" w:hAnsi="Calibri" w:cs="Tahoma"/>
          <w:sz w:val="22"/>
          <w:szCs w:val="22"/>
        </w:rPr>
        <w:t xml:space="preserve"> the</w:t>
      </w:r>
      <w:r w:rsidRPr="00FC3DB0">
        <w:rPr>
          <w:rFonts w:ascii="Calibri" w:hAnsi="Calibri" w:cs="Tahoma"/>
          <w:sz w:val="22"/>
          <w:szCs w:val="22"/>
        </w:rPr>
        <w:t xml:space="preserve"> MSU Dairy Store. The center is located at </w:t>
      </w:r>
      <w:smartTag w:uri="urn:schemas-microsoft-com:office:smarttags" w:element="address">
        <w:smartTag w:uri="urn:schemas-microsoft-com:office:smarttags" w:element="Street">
          <w:r w:rsidRPr="00FC3DB0">
            <w:rPr>
              <w:rFonts w:ascii="Calibri" w:hAnsi="Calibri" w:cs="Tahoma"/>
              <w:sz w:val="22"/>
              <w:szCs w:val="22"/>
            </w:rPr>
            <w:t>10461 40</w:t>
          </w:r>
          <w:r w:rsidRPr="00FC3DB0">
            <w:rPr>
              <w:rFonts w:ascii="Calibri" w:hAnsi="Calibri" w:cs="Tahoma"/>
              <w:sz w:val="22"/>
              <w:szCs w:val="22"/>
              <w:vertAlign w:val="superscript"/>
            </w:rPr>
            <w:t>th</w:t>
          </w:r>
          <w:r w:rsidRPr="00FC3DB0">
            <w:rPr>
              <w:rFonts w:ascii="Calibri" w:hAnsi="Calibri" w:cs="Tahoma"/>
              <w:sz w:val="22"/>
              <w:szCs w:val="22"/>
            </w:rPr>
            <w:t xml:space="preserve"> St.</w:t>
          </w:r>
        </w:smartTag>
      </w:smartTag>
      <w:r w:rsidRPr="00FC3DB0">
        <w:rPr>
          <w:rFonts w:ascii="Calibri" w:hAnsi="Calibri" w:cs="Tahoma"/>
          <w:sz w:val="22"/>
          <w:szCs w:val="22"/>
        </w:rPr>
        <w:t xml:space="preserve"> in Hickory Corners. Please call 269-671-5117 for further information.</w:t>
      </w:r>
    </w:p>
    <w:p w:rsidR="00892F38" w:rsidRDefault="00892F38" w:rsidP="00613207">
      <w:pPr>
        <w:pStyle w:val="NormalWeb"/>
        <w:spacing w:line="360" w:lineRule="auto"/>
        <w:rPr>
          <w:rFonts w:ascii="Calibri" w:hAnsi="Calibri" w:cs="Tahoma"/>
          <w:sz w:val="22"/>
          <w:szCs w:val="22"/>
        </w:rPr>
      </w:pPr>
    </w:p>
    <w:p w:rsidR="00892F38" w:rsidRDefault="00892F38" w:rsidP="0095294B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Pr="00C06281">
        <w:rPr>
          <w:b/>
        </w:rPr>
        <w:t>Upper Peninsula Research and Extension Center</w:t>
      </w:r>
      <w:r w:rsidRPr="00F978FB">
        <w:t xml:space="preserve"> Field Day will </w:t>
      </w:r>
      <w:r>
        <w:t>take place July 25</w:t>
      </w:r>
      <w:r w:rsidRPr="00F978FB">
        <w:t xml:space="preserve"> from </w:t>
      </w:r>
      <w:r>
        <w:t>8:30 a.m. to 3:30</w:t>
      </w:r>
      <w:r w:rsidRPr="00F978FB">
        <w:t xml:space="preserve"> p.m. Lunch will be served.</w:t>
      </w:r>
      <w:r>
        <w:t xml:space="preserve"> Visitors will spend the morning touring the North Farm’s farm incubator and </w:t>
      </w:r>
      <w:proofErr w:type="spellStart"/>
      <w:r>
        <w:t>hoophouses</w:t>
      </w:r>
      <w:proofErr w:type="spellEnd"/>
      <w:r>
        <w:t xml:space="preserve">. In the afternoon, visitors will move to the South Farm, where they’ll receive updates on the center’s systems projects, rainfall simulator and research plots, </w:t>
      </w:r>
      <w:r>
        <w:lastRenderedPageBreak/>
        <w:t xml:space="preserve">including the results of malting barley and forage variety trials. </w:t>
      </w:r>
      <w:r w:rsidRPr="00F978FB">
        <w:t>MSU faculty and center staff</w:t>
      </w:r>
      <w:r>
        <w:t xml:space="preserve"> members</w:t>
      </w:r>
      <w:r w:rsidRPr="00F978FB">
        <w:t xml:space="preserve"> will be on hand to answer questions. The center is located at </w:t>
      </w:r>
      <w:smartTag w:uri="urn:schemas-microsoft-com:office:smarttags" w:element="address">
        <w:smartTag w:uri="urn:schemas-microsoft-com:office:smarttags" w:element="Street">
          <w:r w:rsidRPr="00F978FB">
            <w:t>E3774 University Drive</w:t>
          </w:r>
        </w:smartTag>
      </w:smartTag>
      <w:r w:rsidRPr="00F978FB">
        <w:t xml:space="preserve"> in </w:t>
      </w:r>
      <w:smartTag w:uri="urn:schemas-microsoft-com:office:smarttags" w:element="place">
        <w:smartTag w:uri="urn:schemas-microsoft-com:office:smarttags" w:element="City">
          <w:r w:rsidRPr="00F978FB">
            <w:t>Chatham</w:t>
          </w:r>
        </w:smartTag>
      </w:smartTag>
      <w:r w:rsidRPr="00F978FB">
        <w:t xml:space="preserve">. </w:t>
      </w:r>
      <w:r>
        <w:t>Please call 906-439-5114 for further information.</w:t>
      </w:r>
    </w:p>
    <w:p w:rsidR="00892F38" w:rsidRDefault="00892F38" w:rsidP="00C06281">
      <w:pPr>
        <w:pStyle w:val="ListParagraph"/>
      </w:pPr>
    </w:p>
    <w:p w:rsidR="00892F38" w:rsidRDefault="00892F38" w:rsidP="0095294B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Pr="00C06281">
        <w:rPr>
          <w:b/>
        </w:rPr>
        <w:t>Southwest Michigan Research and Extension Center</w:t>
      </w:r>
      <w:r>
        <w:t xml:space="preserve"> will host the 26</w:t>
      </w:r>
      <w:r w:rsidRPr="0095294B">
        <w:rPr>
          <w:vertAlign w:val="superscript"/>
        </w:rPr>
        <w:t>th</w:t>
      </w:r>
      <w:r w:rsidRPr="00F978FB">
        <w:t xml:space="preserve"> </w:t>
      </w:r>
      <w:r>
        <w:t>a</w:t>
      </w:r>
      <w:r w:rsidRPr="00F978FB">
        <w:t xml:space="preserve">nnual MSU Viticulture Field Day July </w:t>
      </w:r>
      <w:r>
        <w:t>29.</w:t>
      </w:r>
      <w:r w:rsidRPr="00F978FB">
        <w:t xml:space="preserve"> </w:t>
      </w:r>
      <w:r>
        <w:t xml:space="preserve">Details will be announced later. </w:t>
      </w:r>
      <w:r w:rsidRPr="00F978FB">
        <w:t xml:space="preserve">The center is located at </w:t>
      </w:r>
      <w:smartTag w:uri="urn:schemas-microsoft-com:office:smarttags" w:element="address">
        <w:smartTag w:uri="urn:schemas-microsoft-com:office:smarttags" w:element="Street">
          <w:r w:rsidRPr="00F978FB">
            <w:t>1791 Hillandale Road</w:t>
          </w:r>
        </w:smartTag>
      </w:smartTag>
      <w:r w:rsidRPr="00F978FB">
        <w:t xml:space="preserve"> in </w:t>
      </w:r>
      <w:smartTag w:uri="urn:schemas-microsoft-com:office:smarttags" w:element="place">
        <w:smartTag w:uri="urn:schemas-microsoft-com:office:smarttags" w:element="PlaceName">
          <w:r w:rsidRPr="00F978FB">
            <w:t>Benton</w:t>
          </w:r>
        </w:smartTag>
        <w:r w:rsidRPr="00F978FB">
          <w:t xml:space="preserve"> </w:t>
        </w:r>
        <w:smartTag w:uri="urn:schemas-microsoft-com:office:smarttags" w:element="PlaceType">
          <w:r w:rsidRPr="00F978FB">
            <w:t>Harbor</w:t>
          </w:r>
        </w:smartTag>
      </w:smartTag>
      <w:r w:rsidRPr="00F978FB">
        <w:t xml:space="preserve">. </w:t>
      </w:r>
      <w:r>
        <w:t>Please call 269-944-1477 for further information.</w:t>
      </w:r>
    </w:p>
    <w:p w:rsidR="00892F38" w:rsidRDefault="00892F38" w:rsidP="00C06281">
      <w:pPr>
        <w:pStyle w:val="ListParagraph"/>
      </w:pPr>
    </w:p>
    <w:p w:rsidR="00892F38" w:rsidRDefault="00892F38" w:rsidP="00E253AC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Pr="00C06281">
        <w:rPr>
          <w:b/>
        </w:rPr>
        <w:t>Montcalm Research Center</w:t>
      </w:r>
      <w:r>
        <w:t xml:space="preserve"> field day is scheduled for Aug. 6. Details on the event will be released later. The center is located at </w:t>
      </w:r>
      <w:smartTag w:uri="urn:schemas-microsoft-com:office:smarttags" w:element="address">
        <w:smartTag w:uri="urn:schemas-microsoft-com:office:smarttags" w:element="Street">
          <w:r>
            <w:t>4629 W. McBrides Road</w:t>
          </w:r>
        </w:smartTag>
      </w:smartTag>
      <w:r>
        <w:t xml:space="preserve"> in Lakeview. Please call 989-365-3473 for further information.</w:t>
      </w:r>
    </w:p>
    <w:p w:rsidR="00892F38" w:rsidRDefault="00892F38" w:rsidP="00C06281">
      <w:pPr>
        <w:pStyle w:val="NormalWeb"/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C06281">
        <w:rPr>
          <w:rFonts w:ascii="Calibri" w:hAnsi="Calibri"/>
          <w:sz w:val="22"/>
          <w:szCs w:val="22"/>
        </w:rPr>
        <w:t xml:space="preserve">The </w:t>
      </w:r>
      <w:r w:rsidRPr="00C06281">
        <w:rPr>
          <w:rFonts w:ascii="Calibri" w:hAnsi="Calibri"/>
          <w:b/>
          <w:sz w:val="22"/>
          <w:szCs w:val="22"/>
        </w:rPr>
        <w:t>Saginaw Valley Research and Extension Center</w:t>
      </w:r>
      <w:r w:rsidRPr="00C06281">
        <w:rPr>
          <w:rFonts w:ascii="Calibri" w:hAnsi="Calibri"/>
          <w:sz w:val="22"/>
          <w:szCs w:val="22"/>
        </w:rPr>
        <w:t xml:space="preserve"> will host a field day Aug. 26 beginning at 8 a.m., with tours of the </w:t>
      </w:r>
      <w:proofErr w:type="spellStart"/>
      <w:r w:rsidR="00D24B0E">
        <w:rPr>
          <w:rFonts w:ascii="Calibri" w:hAnsi="Calibri"/>
          <w:sz w:val="22"/>
          <w:szCs w:val="22"/>
        </w:rPr>
        <w:t>sugarbeet</w:t>
      </w:r>
      <w:proofErr w:type="spellEnd"/>
      <w:r w:rsidR="00D24B0E">
        <w:rPr>
          <w:rFonts w:ascii="Calibri" w:hAnsi="Calibri"/>
          <w:sz w:val="22"/>
          <w:szCs w:val="22"/>
        </w:rPr>
        <w:t xml:space="preserve"> and dry bean </w:t>
      </w:r>
      <w:r w:rsidRPr="00C06281">
        <w:rPr>
          <w:rFonts w:ascii="Calibri" w:hAnsi="Calibri"/>
          <w:sz w:val="22"/>
          <w:szCs w:val="22"/>
        </w:rPr>
        <w:t xml:space="preserve">research plots beginning at 9 a.m. The center is located at </w:t>
      </w:r>
      <w:smartTag w:uri="urn:schemas-microsoft-com:office:smarttags" w:element="address">
        <w:smartTag w:uri="urn:schemas-microsoft-com:office:smarttags" w:element="Street">
          <w:r w:rsidRPr="00C06281">
            <w:rPr>
              <w:rFonts w:ascii="Calibri" w:hAnsi="Calibri"/>
              <w:sz w:val="22"/>
              <w:szCs w:val="22"/>
            </w:rPr>
            <w:t>3775 S. Reese Road</w:t>
          </w:r>
        </w:smartTag>
      </w:smartTag>
      <w:r w:rsidRPr="00C06281">
        <w:rPr>
          <w:rFonts w:ascii="Calibri" w:hAnsi="Calibri"/>
          <w:sz w:val="22"/>
          <w:szCs w:val="22"/>
        </w:rPr>
        <w:t xml:space="preserve"> in Frankenmuth. Please call 989-652-8014 for further information.</w:t>
      </w:r>
      <w:r w:rsidRPr="00C06281">
        <w:rPr>
          <w:rFonts w:ascii="Calibri" w:hAnsi="Calibri" w:cs="Arial"/>
          <w:sz w:val="22"/>
          <w:szCs w:val="22"/>
        </w:rPr>
        <w:t xml:space="preserve"> </w:t>
      </w:r>
    </w:p>
    <w:p w:rsidR="00892F38" w:rsidRDefault="00892F38" w:rsidP="00C06281">
      <w:pPr>
        <w:pStyle w:val="NormalWeb"/>
        <w:spacing w:line="360" w:lineRule="auto"/>
        <w:rPr>
          <w:rFonts w:ascii="Calibri" w:hAnsi="Calibri" w:cs="Arial"/>
          <w:sz w:val="22"/>
          <w:szCs w:val="22"/>
        </w:rPr>
      </w:pPr>
    </w:p>
    <w:p w:rsidR="00892F38" w:rsidRPr="00C06281" w:rsidRDefault="00892F38" w:rsidP="00C06281">
      <w:pPr>
        <w:pStyle w:val="NormalWeb"/>
        <w:numPr>
          <w:ilvl w:val="0"/>
          <w:numId w:val="1"/>
        </w:numPr>
        <w:spacing w:line="360" w:lineRule="auto"/>
        <w:rPr>
          <w:rFonts w:ascii="Calibri" w:hAnsi="Calibri" w:cs="Arial"/>
          <w:sz w:val="22"/>
          <w:szCs w:val="22"/>
        </w:rPr>
      </w:pPr>
      <w:r w:rsidRPr="00C06281">
        <w:rPr>
          <w:rFonts w:ascii="Calibri" w:hAnsi="Calibri" w:cs="Arial"/>
          <w:iCs/>
          <w:sz w:val="22"/>
          <w:szCs w:val="22"/>
        </w:rPr>
        <w:t xml:space="preserve">The </w:t>
      </w:r>
      <w:r w:rsidRPr="00C06281">
        <w:rPr>
          <w:rFonts w:ascii="Calibri" w:hAnsi="Calibri" w:cs="Arial"/>
          <w:b/>
          <w:iCs/>
          <w:sz w:val="22"/>
          <w:szCs w:val="22"/>
        </w:rPr>
        <w:t>Northwest Michigan Horticultural Research Center</w:t>
      </w:r>
      <w:r w:rsidRPr="00C06281">
        <w:rPr>
          <w:rFonts w:ascii="Calibri" w:hAnsi="Calibri" w:cs="Arial"/>
          <w:iCs/>
          <w:sz w:val="22"/>
          <w:szCs w:val="22"/>
        </w:rPr>
        <w:t xml:space="preserve"> will have an open house and equipment show </w:t>
      </w:r>
      <w:r w:rsidRPr="00C06281">
        <w:rPr>
          <w:rFonts w:ascii="Calibri" w:hAnsi="Calibri" w:cs="Arial"/>
          <w:bCs/>
          <w:sz w:val="22"/>
          <w:szCs w:val="22"/>
        </w:rPr>
        <w:t>Aug. 27</w:t>
      </w:r>
      <w:r>
        <w:rPr>
          <w:rFonts w:ascii="Calibri" w:hAnsi="Calibri" w:cs="Arial"/>
          <w:bCs/>
          <w:sz w:val="22"/>
          <w:szCs w:val="22"/>
        </w:rPr>
        <w:t>.</w:t>
      </w:r>
      <w:r w:rsidRPr="00C06281">
        <w:rPr>
          <w:rFonts w:ascii="Calibri" w:hAnsi="Calibri" w:cs="Arial"/>
          <w:sz w:val="22"/>
          <w:szCs w:val="22"/>
        </w:rPr>
        <w:t xml:space="preserve"> The event is sponsored by MSU AgBioResearch, MSU Extension, the Northwest Michigan Horticultural Research Foundation and the Leelanau Horticultural Society. The center is located at </w:t>
      </w:r>
      <w:smartTag w:uri="urn:schemas-microsoft-com:office:smarttags" w:element="address">
        <w:smartTag w:uri="urn:schemas-microsoft-com:office:smarttags" w:element="Street">
          <w:r w:rsidRPr="00C06281">
            <w:rPr>
              <w:rFonts w:ascii="Calibri" w:hAnsi="Calibri" w:cs="Arial"/>
              <w:sz w:val="22"/>
              <w:szCs w:val="22"/>
            </w:rPr>
            <w:t>6686 S. Center Highway</w:t>
          </w:r>
        </w:smartTag>
      </w:smartTag>
      <w:r w:rsidRPr="00C06281">
        <w:rPr>
          <w:rFonts w:ascii="Calibri" w:hAnsi="Calibri" w:cs="Arial"/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C06281">
            <w:rPr>
              <w:rFonts w:ascii="Calibri" w:hAnsi="Calibri" w:cs="Arial"/>
              <w:sz w:val="22"/>
              <w:szCs w:val="22"/>
            </w:rPr>
            <w:t>Traverse City</w:t>
          </w:r>
        </w:smartTag>
      </w:smartTag>
      <w:r w:rsidRPr="00C06281">
        <w:rPr>
          <w:rFonts w:ascii="Calibri" w:hAnsi="Calibri" w:cs="Arial"/>
          <w:sz w:val="22"/>
          <w:szCs w:val="22"/>
        </w:rPr>
        <w:t>. Please call 231-946-1510 for further information.</w:t>
      </w:r>
    </w:p>
    <w:p w:rsidR="00892F38" w:rsidRPr="00C06281" w:rsidRDefault="00892F38" w:rsidP="00C06281">
      <w:pPr>
        <w:pStyle w:val="ListParagraph"/>
        <w:rPr>
          <w:rFonts w:cs="Arial"/>
        </w:rPr>
      </w:pPr>
    </w:p>
    <w:p w:rsidR="00892F38" w:rsidRDefault="00892F38" w:rsidP="00C06281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Pr="00C06281">
        <w:rPr>
          <w:b/>
        </w:rPr>
        <w:t>Lake City Research Center</w:t>
      </w:r>
      <w:r w:rsidRPr="00F978FB">
        <w:t xml:space="preserve"> will host </w:t>
      </w:r>
      <w:r>
        <w:t xml:space="preserve">the National </w:t>
      </w:r>
      <w:proofErr w:type="spellStart"/>
      <w:r>
        <w:t>Grassfed</w:t>
      </w:r>
      <w:proofErr w:type="spellEnd"/>
      <w:r>
        <w:t xml:space="preserve"> Exchange Sept. 16-18, an event that attracts attendees from across the United States. A tour of the center Sept. 16 precedes </w:t>
      </w:r>
      <w:r w:rsidR="00AE7E01">
        <w:t xml:space="preserve">two days of educational presentations covering a variety of topics related to the </w:t>
      </w:r>
      <w:proofErr w:type="spellStart"/>
      <w:r w:rsidR="00AE7E01">
        <w:t>grassfed</w:t>
      </w:r>
      <w:proofErr w:type="spellEnd"/>
      <w:r w:rsidR="00AE7E01">
        <w:t xml:space="preserve"> beef industry </w:t>
      </w:r>
      <w:r>
        <w:t xml:space="preserve">in Mt. Pleasant Sept. 17 and 18. </w:t>
      </w:r>
      <w:r w:rsidRPr="00F978FB">
        <w:t>The center is located at 5401</w:t>
      </w:r>
      <w:r>
        <w:t xml:space="preserve"> W. Jennings Road in </w:t>
      </w:r>
      <w:smartTag w:uri="urn:schemas-microsoft-com:office:smarttags" w:element="Street">
        <w:smartTag w:uri="urn:schemas-microsoft-com:office:smarttags" w:element="Street">
          <w:r>
            <w:t>Lake</w:t>
          </w:r>
        </w:smartTag>
        <w:r>
          <w:t xml:space="preserve"> </w:t>
        </w:r>
        <w:smartTag w:uri="urn:schemas-microsoft-com:office:smarttags" w:element="Street">
          <w:r>
            <w:t>City</w:t>
          </w:r>
        </w:smartTag>
      </w:smartTag>
      <w:r>
        <w:t xml:space="preserve">. Please call 231-839-4608 for further information. </w:t>
      </w:r>
    </w:p>
    <w:p w:rsidR="00892F38" w:rsidRDefault="00892F38" w:rsidP="00C06281">
      <w:pPr>
        <w:pStyle w:val="ListParagraph"/>
      </w:pPr>
    </w:p>
    <w:p w:rsidR="00892F38" w:rsidRDefault="00892F38" w:rsidP="0095294B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Pr="00C06281">
        <w:rPr>
          <w:b/>
        </w:rPr>
        <w:t>Trevor Nichols Research Center</w:t>
      </w:r>
      <w:r w:rsidRPr="000D0BC1">
        <w:t xml:space="preserve"> will host a research field day and Extension event Sept. </w:t>
      </w:r>
      <w:r>
        <w:t>29</w:t>
      </w:r>
      <w:r w:rsidRPr="000D0BC1">
        <w:t xml:space="preserve"> from 1</w:t>
      </w:r>
      <w:r>
        <w:t xml:space="preserve"> to </w:t>
      </w:r>
      <w:r w:rsidRPr="000D0BC1">
        <w:t xml:space="preserve">4 p.m. </w:t>
      </w:r>
      <w:r>
        <w:t>The field day will focus on insect and disease research and</w:t>
      </w:r>
      <w:r w:rsidR="00607CBB">
        <w:t xml:space="preserve"> pesticide</w:t>
      </w:r>
      <w:r>
        <w:t xml:space="preserve"> efficacy trials conducted by MSU AgBioResearch scientists Larry Gut, Rufus Isaacs, Annemiek Schilder, </w:t>
      </w:r>
      <w:r>
        <w:lastRenderedPageBreak/>
        <w:t xml:space="preserve">George Sundin and John Wise.  </w:t>
      </w:r>
      <w:r w:rsidRPr="000D0BC1">
        <w:t xml:space="preserve">The </w:t>
      </w:r>
      <w:r>
        <w:t>center</w:t>
      </w:r>
      <w:r w:rsidRPr="000D0BC1">
        <w:t xml:space="preserve"> is located at </w:t>
      </w:r>
      <w:smartTag w:uri="urn:schemas-microsoft-com:office:smarttags" w:element="Street">
        <w:r w:rsidRPr="000D0BC1">
          <w:t>6</w:t>
        </w:r>
        <w:r>
          <w:t>237 124th Ave.</w:t>
        </w:r>
      </w:smartTag>
      <w:r>
        <w:t xml:space="preserve"> in Fennville. Please call 269-561-5040 for further information.</w:t>
      </w:r>
    </w:p>
    <w:p w:rsidR="00892F38" w:rsidRPr="00F978FB" w:rsidRDefault="00892F38" w:rsidP="00E253AC">
      <w:pPr>
        <w:spacing w:line="360" w:lineRule="auto"/>
      </w:pPr>
      <w:r w:rsidRPr="00F978FB">
        <w:t xml:space="preserve">MSU AgBioResearch has a network of 13 outlying research centers across the state. The centers are strategically located to allow for research with </w:t>
      </w:r>
      <w:r>
        <w:t>various</w:t>
      </w:r>
      <w:r w:rsidRPr="00F978FB">
        <w:t xml:space="preserve"> types of soils, elevations</w:t>
      </w:r>
      <w:r>
        <w:t xml:space="preserve"> and</w:t>
      </w:r>
      <w:r w:rsidRPr="00F978FB">
        <w:t xml:space="preserve"> climates </w:t>
      </w:r>
      <w:r>
        <w:t>in</w:t>
      </w:r>
      <w:r w:rsidRPr="00F978FB">
        <w:t xml:space="preserve"> the regions and</w:t>
      </w:r>
      <w:r>
        <w:t xml:space="preserve"> the</w:t>
      </w:r>
      <w:r w:rsidRPr="00F978FB">
        <w:t xml:space="preserve"> commodities </w:t>
      </w:r>
      <w:r>
        <w:t>produced there</w:t>
      </w:r>
      <w:r w:rsidRPr="00F978FB">
        <w:t xml:space="preserve">. To learn more about the centers, </w:t>
      </w:r>
      <w:r>
        <w:t xml:space="preserve">please </w:t>
      </w:r>
      <w:r w:rsidRPr="00F978FB">
        <w:t xml:space="preserve">visit </w:t>
      </w:r>
      <w:hyperlink r:id="rId7" w:history="1">
        <w:r w:rsidRPr="00F978FB">
          <w:rPr>
            <w:rStyle w:val="Hyperlink"/>
          </w:rPr>
          <w:t>http://agbioresearch.msu.edu/centers</w:t>
        </w:r>
      </w:hyperlink>
      <w:r w:rsidRPr="00F978FB">
        <w:t>.</w:t>
      </w:r>
    </w:p>
    <w:p w:rsidR="00892F38" w:rsidRPr="00F978FB" w:rsidRDefault="00892F38" w:rsidP="00E253AC">
      <w:pPr>
        <w:spacing w:line="360" w:lineRule="auto"/>
      </w:pPr>
      <w:r w:rsidRPr="00F978FB">
        <w:t xml:space="preserve">Further information about the field day events will be </w:t>
      </w:r>
      <w:r>
        <w:t xml:space="preserve">available as plans are finalized. Updated information can be found </w:t>
      </w:r>
      <w:r w:rsidRPr="00F978FB">
        <w:t xml:space="preserve">on the MSU AgBioResearch </w:t>
      </w:r>
      <w:r>
        <w:t>events calendar,</w:t>
      </w:r>
      <w:r w:rsidRPr="00F978FB">
        <w:t xml:space="preserve"> </w:t>
      </w:r>
      <w:hyperlink r:id="rId8" w:history="1">
        <w:r w:rsidRPr="00F978FB">
          <w:rPr>
            <w:rStyle w:val="Hyperlink"/>
          </w:rPr>
          <w:t>http://agbioresearch.msu.edu</w:t>
        </w:r>
      </w:hyperlink>
      <w:r w:rsidRPr="00F978FB">
        <w:t xml:space="preserve">. </w:t>
      </w:r>
    </w:p>
    <w:p w:rsidR="00892F38" w:rsidRPr="00F978FB" w:rsidRDefault="00892F38" w:rsidP="00E253AC">
      <w:pPr>
        <w:spacing w:line="360" w:lineRule="auto"/>
      </w:pPr>
    </w:p>
    <w:p w:rsidR="00892F38" w:rsidRPr="00F978FB" w:rsidRDefault="00892F38" w:rsidP="00E253AC">
      <w:pPr>
        <w:spacing w:line="360" w:lineRule="auto"/>
      </w:pPr>
      <w:r>
        <w:t>###</w:t>
      </w:r>
    </w:p>
    <w:p w:rsidR="00892F38" w:rsidRDefault="00892F38" w:rsidP="00E253AC">
      <w:pPr>
        <w:spacing w:line="360" w:lineRule="auto"/>
      </w:pPr>
    </w:p>
    <w:p w:rsidR="00892F38" w:rsidRPr="005E3947" w:rsidRDefault="00892F38" w:rsidP="00C06281">
      <w:pPr>
        <w:rPr>
          <w:rFonts w:cs="Calibri"/>
          <w:sz w:val="20"/>
          <w:szCs w:val="20"/>
        </w:rPr>
      </w:pPr>
      <w:r w:rsidRPr="005E3947">
        <w:rPr>
          <w:rFonts w:cs="Calibri"/>
          <w:sz w:val="20"/>
          <w:szCs w:val="20"/>
        </w:rPr>
        <w:t xml:space="preserve">MSU AgBioResearch engages in innovative, leading-edge research that combines scientific expertise with practical experience to help advance </w:t>
      </w:r>
      <w:r w:rsidRPr="005E3947">
        <w:rPr>
          <w:rFonts w:cs="Calibri"/>
          <w:b/>
          <w:sz w:val="20"/>
          <w:szCs w:val="20"/>
        </w:rPr>
        <w:t>FOOD</w:t>
      </w:r>
      <w:r w:rsidRPr="005E3947">
        <w:rPr>
          <w:rFonts w:cs="Calibri"/>
          <w:sz w:val="20"/>
          <w:szCs w:val="20"/>
        </w:rPr>
        <w:t xml:space="preserve">, </w:t>
      </w:r>
      <w:r w:rsidRPr="005E3947">
        <w:rPr>
          <w:rFonts w:cs="Calibri"/>
          <w:b/>
          <w:sz w:val="20"/>
          <w:szCs w:val="20"/>
        </w:rPr>
        <w:t>ENERGY</w:t>
      </w:r>
      <w:r w:rsidRPr="005E3947">
        <w:rPr>
          <w:rFonts w:cs="Calibri"/>
          <w:sz w:val="20"/>
          <w:szCs w:val="20"/>
        </w:rPr>
        <w:t xml:space="preserve"> and the </w:t>
      </w:r>
      <w:r w:rsidRPr="005E3947">
        <w:rPr>
          <w:rFonts w:cs="Calibri"/>
          <w:b/>
          <w:sz w:val="20"/>
          <w:szCs w:val="20"/>
        </w:rPr>
        <w:t>ENVIRONMENT</w:t>
      </w:r>
      <w:r w:rsidRPr="005E3947">
        <w:rPr>
          <w:rFonts w:cs="Calibri"/>
          <w:sz w:val="20"/>
          <w:szCs w:val="20"/>
        </w:rPr>
        <w:t>. It encompasses the work of more than 300 scientists in seven MSU colleges -- Agriculture and Natural Resources, Arts and Letters, Communication Arts and Sciences, Engineering, Natural Science, Social Science and Veterinary Medicine -- and includes a network of 13 outlying research centers across Michigan.</w:t>
      </w:r>
    </w:p>
    <w:p w:rsidR="00892F38" w:rsidRPr="00F978FB" w:rsidRDefault="00892F38" w:rsidP="00E253AC">
      <w:pPr>
        <w:spacing w:line="360" w:lineRule="auto"/>
      </w:pPr>
    </w:p>
    <w:p w:rsidR="00892F38" w:rsidRPr="00F978FB" w:rsidRDefault="00892F38" w:rsidP="00E253AC">
      <w:pPr>
        <w:spacing w:line="360" w:lineRule="auto"/>
      </w:pPr>
    </w:p>
    <w:sectPr w:rsidR="00892F38" w:rsidRPr="00F978FB" w:rsidSect="00AB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743"/>
    <w:multiLevelType w:val="hybridMultilevel"/>
    <w:tmpl w:val="68EA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FB"/>
    <w:rsid w:val="000926E8"/>
    <w:rsid w:val="000C02BB"/>
    <w:rsid w:val="000D0BC1"/>
    <w:rsid w:val="00150F9A"/>
    <w:rsid w:val="002137FC"/>
    <w:rsid w:val="00227137"/>
    <w:rsid w:val="00270394"/>
    <w:rsid w:val="002810B5"/>
    <w:rsid w:val="002C33B0"/>
    <w:rsid w:val="002C7ABB"/>
    <w:rsid w:val="00364428"/>
    <w:rsid w:val="00376F67"/>
    <w:rsid w:val="00382BDF"/>
    <w:rsid w:val="00430D8E"/>
    <w:rsid w:val="00472C4C"/>
    <w:rsid w:val="005505D2"/>
    <w:rsid w:val="005516CE"/>
    <w:rsid w:val="005630AD"/>
    <w:rsid w:val="00594DBB"/>
    <w:rsid w:val="005E3947"/>
    <w:rsid w:val="00607CBB"/>
    <w:rsid w:val="00613207"/>
    <w:rsid w:val="00623DC2"/>
    <w:rsid w:val="006348E9"/>
    <w:rsid w:val="006455BB"/>
    <w:rsid w:val="00701708"/>
    <w:rsid w:val="00773B8F"/>
    <w:rsid w:val="007F6796"/>
    <w:rsid w:val="00877812"/>
    <w:rsid w:val="00892F38"/>
    <w:rsid w:val="008C4567"/>
    <w:rsid w:val="0095294B"/>
    <w:rsid w:val="00963CE0"/>
    <w:rsid w:val="00975748"/>
    <w:rsid w:val="009A7DBB"/>
    <w:rsid w:val="009C12DE"/>
    <w:rsid w:val="009F2B89"/>
    <w:rsid w:val="009F5BD8"/>
    <w:rsid w:val="00AB5F51"/>
    <w:rsid w:val="00AE7E01"/>
    <w:rsid w:val="00B44456"/>
    <w:rsid w:val="00B85F77"/>
    <w:rsid w:val="00B96B18"/>
    <w:rsid w:val="00C03D19"/>
    <w:rsid w:val="00C06281"/>
    <w:rsid w:val="00C2781C"/>
    <w:rsid w:val="00C50871"/>
    <w:rsid w:val="00CA50A7"/>
    <w:rsid w:val="00D24B0E"/>
    <w:rsid w:val="00D373FA"/>
    <w:rsid w:val="00D43F13"/>
    <w:rsid w:val="00DC28FE"/>
    <w:rsid w:val="00E253AC"/>
    <w:rsid w:val="00E41741"/>
    <w:rsid w:val="00ED481E"/>
    <w:rsid w:val="00F00E53"/>
    <w:rsid w:val="00F545FB"/>
    <w:rsid w:val="00F978FB"/>
    <w:rsid w:val="00FC3DB0"/>
    <w:rsid w:val="00FC6CAA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5F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72C4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03D1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B444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5F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72C4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03D1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B444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bioresearch.ms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gbioresearch.msu.edu/cen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ujames\Downloads\whetst11@m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 research centers to host public field days</vt:lpstr>
    </vt:vector>
  </TitlesOfParts>
  <Company>Microsoft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 research centers to host public field days</dc:title>
  <dc:creator>Whetstone, Holly</dc:creator>
  <cp:lastModifiedBy>Frey, Katie</cp:lastModifiedBy>
  <cp:revision>2</cp:revision>
  <dcterms:created xsi:type="dcterms:W3CDTF">2015-06-03T19:10:00Z</dcterms:created>
  <dcterms:modified xsi:type="dcterms:W3CDTF">2015-06-03T19:10:00Z</dcterms:modified>
</cp:coreProperties>
</file>