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DF" w:rsidRDefault="005038DF">
      <w:pPr>
        <w:jc w:val="center"/>
        <w:rPr>
          <w:b/>
          <w:sz w:val="36"/>
        </w:rPr>
      </w:pPr>
      <w:r>
        <w:rPr>
          <w:b/>
          <w:sz w:val="36"/>
        </w:rPr>
        <w:t>MSPC Proposal Cover Sheet</w:t>
      </w:r>
    </w:p>
    <w:p w:rsidR="005038DF" w:rsidRDefault="005038DF">
      <w:pPr>
        <w:jc w:val="center"/>
        <w:rPr>
          <w:b/>
          <w:sz w:val="1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2430"/>
      </w:tblGrid>
      <w:tr w:rsidR="005038DF">
        <w:tc>
          <w:tcPr>
            <w:tcW w:w="7848" w:type="dxa"/>
          </w:tcPr>
          <w:p w:rsidR="005038DF" w:rsidRDefault="00BE07BE">
            <w:pPr>
              <w:jc w:val="center"/>
              <w:rPr>
                <w:sz w:val="28"/>
              </w:rPr>
            </w:pPr>
            <w:r>
              <w:rPr>
                <w:sz w:val="28"/>
              </w:rPr>
              <w:t>FY1</w:t>
            </w:r>
            <w:r w:rsidR="00357A7A">
              <w:rPr>
                <w:sz w:val="28"/>
              </w:rPr>
              <w:t>6</w:t>
            </w:r>
            <w:r w:rsidR="005038DF">
              <w:rPr>
                <w:sz w:val="28"/>
              </w:rPr>
              <w:t xml:space="preserve"> MSPC Proposal Cover Sheet</w:t>
            </w:r>
          </w:p>
          <w:p w:rsidR="005038DF" w:rsidRDefault="005038DF">
            <w:pPr>
              <w:jc w:val="center"/>
              <w:rPr>
                <w:sz w:val="20"/>
              </w:rPr>
            </w:pPr>
            <w:r>
              <w:rPr>
                <w:sz w:val="20"/>
              </w:rPr>
              <w:t>(required for all projects)</w:t>
            </w:r>
          </w:p>
        </w:tc>
        <w:tc>
          <w:tcPr>
            <w:tcW w:w="2430" w:type="dxa"/>
          </w:tcPr>
          <w:p w:rsidR="005038DF" w:rsidRDefault="005038DF">
            <w:pPr>
              <w:rPr>
                <w:sz w:val="20"/>
              </w:rPr>
            </w:pPr>
            <w:r>
              <w:rPr>
                <w:sz w:val="20"/>
              </w:rPr>
              <w:t>For MSPC use Only</w:t>
            </w:r>
          </w:p>
          <w:p w:rsidR="005038DF" w:rsidRDefault="005038DF">
            <w:pPr>
              <w:rPr>
                <w:sz w:val="20"/>
              </w:rPr>
            </w:pPr>
            <w:r>
              <w:rPr>
                <w:sz w:val="20"/>
              </w:rPr>
              <w:t>Proposal #</w:t>
            </w:r>
          </w:p>
        </w:tc>
      </w:tr>
      <w:tr w:rsidR="005038DF">
        <w:trPr>
          <w:cantSplit/>
        </w:trPr>
        <w:tc>
          <w:tcPr>
            <w:tcW w:w="10278" w:type="dxa"/>
            <w:gridSpan w:val="2"/>
          </w:tcPr>
          <w:p w:rsidR="005038DF" w:rsidRDefault="005038DF" w:rsidP="00BC2993">
            <w:pPr>
              <w:spacing w:before="120"/>
            </w:pPr>
            <w:r>
              <w:t>Project Title</w:t>
            </w:r>
          </w:p>
          <w:p w:rsidR="005038DF" w:rsidRDefault="005038DF"/>
          <w:p w:rsidR="005038DF" w:rsidRDefault="005038DF"/>
        </w:tc>
      </w:tr>
      <w:tr w:rsidR="005038DF">
        <w:trPr>
          <w:cantSplit/>
        </w:trPr>
        <w:tc>
          <w:tcPr>
            <w:tcW w:w="7848" w:type="dxa"/>
          </w:tcPr>
          <w:p w:rsidR="005038DF" w:rsidRPr="00A95526" w:rsidRDefault="00BC2993" w:rsidP="00BC2993">
            <w:pPr>
              <w:spacing w:before="120"/>
              <w:rPr>
                <w:u w:val="single"/>
              </w:rPr>
            </w:pPr>
            <w:r>
              <w:t xml:space="preserve">Research </w:t>
            </w:r>
            <w:r w:rsidR="00A66EB4">
              <w:t>Priority</w:t>
            </w:r>
            <w:r w:rsidR="00A95526">
              <w:t xml:space="preserve"> Area</w:t>
            </w:r>
            <w:r w:rsidR="00A66EB4">
              <w:t>(s)</w:t>
            </w:r>
          </w:p>
          <w:p w:rsidR="005038DF" w:rsidRDefault="005038DF"/>
          <w:p w:rsidR="005038DF" w:rsidRDefault="005038DF"/>
          <w:p w:rsidR="005038DF" w:rsidRDefault="005038DF" w:rsidP="00A95526"/>
        </w:tc>
        <w:tc>
          <w:tcPr>
            <w:tcW w:w="2430" w:type="dxa"/>
          </w:tcPr>
          <w:p w:rsidR="005038DF" w:rsidRDefault="005038DF">
            <w:r>
              <w:t>Budget Requests</w:t>
            </w:r>
            <w:r w:rsidR="004647F5">
              <w:t>*</w:t>
            </w:r>
          </w:p>
          <w:p w:rsidR="005038DF" w:rsidRDefault="005038DF"/>
          <w:p w:rsidR="005038DF" w:rsidRDefault="005038DF">
            <w:r>
              <w:t>$__________ 20</w:t>
            </w:r>
            <w:r w:rsidR="00BE07BE">
              <w:t>1</w:t>
            </w:r>
            <w:r w:rsidR="000F4702">
              <w:t>6</w:t>
            </w:r>
            <w:bookmarkStart w:id="0" w:name="_GoBack"/>
            <w:bookmarkEnd w:id="0"/>
          </w:p>
          <w:p w:rsidR="004647F5" w:rsidRPr="004647F5" w:rsidRDefault="004647F5">
            <w:pPr>
              <w:rPr>
                <w:sz w:val="20"/>
              </w:rPr>
            </w:pPr>
          </w:p>
          <w:p w:rsidR="005038DF" w:rsidRPr="004647F5" w:rsidRDefault="004647F5" w:rsidP="00850ED6">
            <w:pPr>
              <w:ind w:left="144" w:hanging="144"/>
              <w:rPr>
                <w:sz w:val="16"/>
                <w:szCs w:val="16"/>
              </w:rPr>
            </w:pPr>
            <w:r w:rsidRPr="004647F5">
              <w:rPr>
                <w:sz w:val="16"/>
                <w:szCs w:val="16"/>
              </w:rPr>
              <w:t>*</w:t>
            </w:r>
            <w:r w:rsidR="00850ED6">
              <w:rPr>
                <w:sz w:val="16"/>
                <w:szCs w:val="16"/>
              </w:rPr>
              <w:t xml:space="preserve"> P</w:t>
            </w:r>
            <w:r w:rsidRPr="004647F5">
              <w:rPr>
                <w:sz w:val="16"/>
                <w:szCs w:val="16"/>
              </w:rPr>
              <w:t xml:space="preserve">rojects are funded and evaluated on an annual </w:t>
            </w:r>
            <w:proofErr w:type="gramStart"/>
            <w:r w:rsidRPr="004647F5">
              <w:rPr>
                <w:sz w:val="16"/>
                <w:szCs w:val="16"/>
              </w:rPr>
              <w:t>basis,</w:t>
            </w:r>
            <w:proofErr w:type="gramEnd"/>
            <w:r w:rsidRPr="004647F5">
              <w:rPr>
                <w:sz w:val="16"/>
                <w:szCs w:val="16"/>
              </w:rPr>
              <w:t xml:space="preserve"> projects of longer duration must request renewed funding annually.</w:t>
            </w:r>
          </w:p>
        </w:tc>
      </w:tr>
      <w:tr w:rsidR="005038DF">
        <w:trPr>
          <w:cantSplit/>
        </w:trPr>
        <w:tc>
          <w:tcPr>
            <w:tcW w:w="10278" w:type="dxa"/>
            <w:gridSpan w:val="2"/>
          </w:tcPr>
          <w:p w:rsidR="005038DF" w:rsidRDefault="005038DF" w:rsidP="00850ED6">
            <w:pPr>
              <w:spacing w:before="120"/>
            </w:pPr>
            <w:r>
              <w:t xml:space="preserve">Organization to which award should be made </w:t>
            </w:r>
            <w:r>
              <w:rPr>
                <w:sz w:val="20"/>
              </w:rPr>
              <w:t>(name/address)</w:t>
            </w:r>
          </w:p>
          <w:p w:rsidR="005038DF" w:rsidRDefault="005038DF"/>
          <w:p w:rsidR="005038DF" w:rsidRDefault="005038DF"/>
          <w:p w:rsidR="005038DF" w:rsidRDefault="005038DF"/>
          <w:p w:rsidR="005038DF" w:rsidRDefault="005038DF"/>
        </w:tc>
      </w:tr>
      <w:tr w:rsidR="005038DF">
        <w:trPr>
          <w:cantSplit/>
        </w:trPr>
        <w:tc>
          <w:tcPr>
            <w:tcW w:w="10278" w:type="dxa"/>
            <w:gridSpan w:val="2"/>
          </w:tcPr>
          <w:p w:rsidR="005038DF" w:rsidRDefault="005038DF" w:rsidP="00850ED6">
            <w:pPr>
              <w:spacing w:before="120"/>
              <w:rPr>
                <w:rFonts w:ascii="Georgia" w:hAnsi="Georgia"/>
                <w:sz w:val="20"/>
              </w:rPr>
            </w:pPr>
            <w:r>
              <w:t xml:space="preserve">Project Summary: </w:t>
            </w:r>
            <w:r>
              <w:rPr>
                <w:rFonts w:ascii="Georgia" w:hAnsi="Georgia"/>
                <w:i/>
                <w:iCs/>
                <w:sz w:val="20"/>
              </w:rPr>
              <w:t xml:space="preserve">a brief abstract presented in </w:t>
            </w:r>
            <w:proofErr w:type="spellStart"/>
            <w:r>
              <w:rPr>
                <w:rFonts w:ascii="Georgia" w:hAnsi="Georgia"/>
                <w:i/>
                <w:iCs/>
                <w:sz w:val="20"/>
              </w:rPr>
              <w:t>non technical</w:t>
            </w:r>
            <w:proofErr w:type="spellEnd"/>
            <w:r>
              <w:rPr>
                <w:rFonts w:ascii="Georgia" w:hAnsi="Georgia"/>
                <w:i/>
                <w:iCs/>
                <w:sz w:val="20"/>
              </w:rPr>
              <w:t xml:space="preserve"> terms describing the objective of the project and how its successful completion will assist in achieving the MISSION of the MSPC</w:t>
            </w:r>
            <w:r>
              <w:rPr>
                <w:rFonts w:ascii="Georgia" w:hAnsi="Georgia"/>
                <w:sz w:val="20"/>
              </w:rPr>
              <w:t>.</w:t>
            </w:r>
          </w:p>
          <w:p w:rsidR="005038DF" w:rsidRDefault="005038DF">
            <w:pPr>
              <w:rPr>
                <w:rFonts w:ascii="Baskerville Old Face" w:hAnsi="Baskerville Old Face"/>
              </w:rPr>
            </w:pPr>
          </w:p>
          <w:p w:rsidR="005038DF" w:rsidRDefault="005038DF"/>
          <w:p w:rsidR="005038DF" w:rsidRDefault="005038DF"/>
          <w:p w:rsidR="005038DF" w:rsidRDefault="005038DF"/>
          <w:p w:rsidR="005038DF" w:rsidRDefault="005038DF"/>
          <w:p w:rsidR="005038DF" w:rsidRDefault="005038DF"/>
          <w:p w:rsidR="005038DF" w:rsidRDefault="005038DF"/>
          <w:p w:rsidR="005038DF" w:rsidRDefault="005038DF"/>
          <w:p w:rsidR="005038DF" w:rsidRDefault="005038DF"/>
          <w:p w:rsidR="005038DF" w:rsidRDefault="005038DF"/>
          <w:p w:rsidR="005038DF" w:rsidRDefault="005038DF"/>
          <w:p w:rsidR="005038DF" w:rsidRDefault="005038DF"/>
          <w:p w:rsidR="005038DF" w:rsidRDefault="005038DF"/>
          <w:p w:rsidR="005038DF" w:rsidRDefault="005038DF"/>
          <w:p w:rsidR="005038DF" w:rsidRDefault="005038DF"/>
          <w:p w:rsidR="005038DF" w:rsidRDefault="005038DF"/>
          <w:p w:rsidR="005038DF" w:rsidRDefault="005038DF"/>
        </w:tc>
      </w:tr>
      <w:tr w:rsidR="005038DF">
        <w:trPr>
          <w:cantSplit/>
        </w:trPr>
        <w:tc>
          <w:tcPr>
            <w:tcW w:w="10278" w:type="dxa"/>
            <w:gridSpan w:val="2"/>
          </w:tcPr>
          <w:p w:rsidR="005038DF" w:rsidRDefault="005038DF" w:rsidP="00850ED6">
            <w:pPr>
              <w:tabs>
                <w:tab w:val="left" w:pos="7560"/>
                <w:tab w:val="left" w:pos="7740"/>
              </w:tabs>
              <w:spacing w:before="120"/>
            </w:pPr>
            <w:r>
              <w:t xml:space="preserve">Signature of </w:t>
            </w:r>
            <w:r w:rsidR="006D64B8">
              <w:t>Principle Investigator</w:t>
            </w:r>
            <w:r>
              <w:t xml:space="preserve">                                                             Date:</w:t>
            </w:r>
          </w:p>
          <w:p w:rsidR="005038DF" w:rsidRDefault="005038DF"/>
          <w:p w:rsidR="005038DF" w:rsidRDefault="005038DF"/>
          <w:p w:rsidR="005038DF" w:rsidRDefault="005038DF"/>
          <w:p w:rsidR="005038DF" w:rsidRDefault="005038DF">
            <w:pPr>
              <w:rPr>
                <w:sz w:val="22"/>
              </w:rPr>
            </w:pPr>
          </w:p>
        </w:tc>
      </w:tr>
    </w:tbl>
    <w:p w:rsidR="005038DF" w:rsidRDefault="005038DF"/>
    <w:p w:rsidR="00C938A8" w:rsidRDefault="00C938A8"/>
    <w:p w:rsidR="00C938A8" w:rsidRDefault="00C938A8"/>
    <w:p w:rsidR="00C938A8" w:rsidRDefault="00C938A8" w:rsidP="00C938A8">
      <w:pPr>
        <w:pStyle w:val="Title"/>
      </w:pPr>
      <w:smartTag w:uri="urn:schemas-microsoft-com:office:smarttags" w:element="State">
        <w:smartTag w:uri="urn:schemas-microsoft-com:office:smarttags" w:element="place">
          <w:r>
            <w:lastRenderedPageBreak/>
            <w:t>MICHIGAN</w:t>
          </w:r>
        </w:smartTag>
      </w:smartTag>
      <w:r>
        <w:t xml:space="preserve"> SOYBEAN PROMOTION COMMITTEE</w:t>
      </w:r>
    </w:p>
    <w:p w:rsidR="00C938A8" w:rsidRDefault="00C938A8" w:rsidP="00C938A8">
      <w:pPr>
        <w:pStyle w:val="Heading1"/>
        <w:tabs>
          <w:tab w:val="left" w:pos="3690"/>
        </w:tabs>
        <w:rPr>
          <w:rFonts w:ascii="Arial" w:hAnsi="Arial"/>
        </w:rPr>
      </w:pPr>
      <w:r>
        <w:rPr>
          <w:rFonts w:ascii="Arial" w:hAnsi="Arial"/>
        </w:rPr>
        <w:t>PROJECT BUDGET FORM</w:t>
      </w:r>
    </w:p>
    <w:p w:rsidR="00C938A8" w:rsidRDefault="00C938A8" w:rsidP="00C938A8">
      <w:pPr>
        <w:jc w:val="center"/>
        <w:rPr>
          <w:sz w:val="28"/>
        </w:rPr>
      </w:pPr>
      <w:r>
        <w:rPr>
          <w:sz w:val="28"/>
        </w:rPr>
        <w:t>2016</w:t>
      </w:r>
    </w:p>
    <w:p w:rsidR="00C938A8" w:rsidRDefault="00C938A8" w:rsidP="00C938A8">
      <w:pPr>
        <w:rPr>
          <w:sz w:val="16"/>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260"/>
        <w:gridCol w:w="1350"/>
        <w:gridCol w:w="1350"/>
      </w:tblGrid>
      <w:tr w:rsidR="00C938A8" w:rsidTr="002E2755">
        <w:trPr>
          <w:cantSplit/>
          <w:trHeight w:val="240"/>
        </w:trPr>
        <w:tc>
          <w:tcPr>
            <w:tcW w:w="6030" w:type="dxa"/>
            <w:vMerge w:val="restart"/>
          </w:tcPr>
          <w:p w:rsidR="00C938A8" w:rsidRDefault="00C938A8" w:rsidP="002E2755">
            <w:pPr>
              <w:rPr>
                <w:sz w:val="18"/>
              </w:rPr>
            </w:pPr>
            <w:r>
              <w:rPr>
                <w:sz w:val="18"/>
              </w:rPr>
              <w:t>Principal Investigator(s)/Project Director(s)</w:t>
            </w:r>
          </w:p>
          <w:p w:rsidR="00C938A8" w:rsidRDefault="00C938A8" w:rsidP="002E2755">
            <w:pPr>
              <w:rPr>
                <w:sz w:val="18"/>
              </w:rPr>
            </w:pPr>
          </w:p>
          <w:p w:rsidR="00C938A8" w:rsidRDefault="00C938A8" w:rsidP="002E2755">
            <w:pPr>
              <w:rPr>
                <w:sz w:val="18"/>
              </w:rPr>
            </w:pPr>
          </w:p>
        </w:tc>
        <w:tc>
          <w:tcPr>
            <w:tcW w:w="1260" w:type="dxa"/>
          </w:tcPr>
          <w:p w:rsidR="00C938A8" w:rsidRDefault="00C938A8" w:rsidP="002E2755">
            <w:pPr>
              <w:jc w:val="center"/>
              <w:rPr>
                <w:sz w:val="18"/>
              </w:rPr>
            </w:pPr>
            <w:r>
              <w:rPr>
                <w:sz w:val="18"/>
              </w:rPr>
              <w:t xml:space="preserve">Funds* Requested </w:t>
            </w:r>
          </w:p>
        </w:tc>
        <w:tc>
          <w:tcPr>
            <w:tcW w:w="1350" w:type="dxa"/>
          </w:tcPr>
          <w:p w:rsidR="00C938A8" w:rsidRDefault="00C938A8" w:rsidP="002E2755">
            <w:pPr>
              <w:jc w:val="center"/>
              <w:rPr>
                <w:sz w:val="20"/>
              </w:rPr>
            </w:pPr>
            <w:r>
              <w:rPr>
                <w:sz w:val="20"/>
              </w:rPr>
              <w:t>Institutional</w:t>
            </w:r>
          </w:p>
          <w:p w:rsidR="00C938A8" w:rsidRDefault="00C938A8" w:rsidP="002E2755">
            <w:pPr>
              <w:jc w:val="center"/>
              <w:rPr>
                <w:sz w:val="20"/>
              </w:rPr>
            </w:pPr>
            <w:r>
              <w:rPr>
                <w:sz w:val="20"/>
              </w:rPr>
              <w:t>Investment</w:t>
            </w:r>
          </w:p>
          <w:p w:rsidR="00C938A8" w:rsidRDefault="00C938A8" w:rsidP="002E2755">
            <w:pPr>
              <w:rPr>
                <w:sz w:val="20"/>
              </w:rPr>
            </w:pPr>
          </w:p>
        </w:tc>
        <w:tc>
          <w:tcPr>
            <w:tcW w:w="1350" w:type="dxa"/>
          </w:tcPr>
          <w:p w:rsidR="00C938A8" w:rsidRDefault="00C938A8" w:rsidP="002E2755">
            <w:pPr>
              <w:rPr>
                <w:sz w:val="20"/>
              </w:rPr>
            </w:pPr>
            <w:r>
              <w:rPr>
                <w:sz w:val="20"/>
              </w:rPr>
              <w:t>Other ***</w:t>
            </w:r>
          </w:p>
          <w:p w:rsidR="00C938A8" w:rsidRDefault="00C938A8" w:rsidP="002E2755">
            <w:pPr>
              <w:rPr>
                <w:sz w:val="20"/>
              </w:rPr>
            </w:pPr>
            <w:r>
              <w:rPr>
                <w:sz w:val="20"/>
              </w:rPr>
              <w:t xml:space="preserve">Leveraged </w:t>
            </w:r>
          </w:p>
          <w:p w:rsidR="00C938A8" w:rsidRDefault="00C938A8" w:rsidP="002E2755">
            <w:pPr>
              <w:rPr>
                <w:sz w:val="20"/>
              </w:rPr>
            </w:pPr>
            <w:r>
              <w:rPr>
                <w:sz w:val="20"/>
              </w:rPr>
              <w:t>Funding</w:t>
            </w:r>
          </w:p>
        </w:tc>
      </w:tr>
      <w:tr w:rsidR="00C938A8" w:rsidTr="002E2755">
        <w:trPr>
          <w:cantSplit/>
          <w:trHeight w:val="240"/>
        </w:trPr>
        <w:tc>
          <w:tcPr>
            <w:tcW w:w="6030" w:type="dxa"/>
            <w:vMerge/>
          </w:tcPr>
          <w:p w:rsidR="00C938A8" w:rsidRDefault="00C938A8" w:rsidP="002E2755">
            <w:pPr>
              <w:rPr>
                <w:sz w:val="18"/>
              </w:rPr>
            </w:pPr>
          </w:p>
        </w:tc>
        <w:tc>
          <w:tcPr>
            <w:tcW w:w="1260" w:type="dxa"/>
          </w:tcPr>
          <w:p w:rsidR="00C938A8" w:rsidRDefault="00C938A8" w:rsidP="002E2755">
            <w:pPr>
              <w:jc w:val="center"/>
              <w:rPr>
                <w:sz w:val="20"/>
              </w:rPr>
            </w:pPr>
            <w:r>
              <w:rPr>
                <w:sz w:val="20"/>
              </w:rPr>
              <w:t>Year 1</w:t>
            </w:r>
          </w:p>
        </w:tc>
        <w:tc>
          <w:tcPr>
            <w:tcW w:w="1350" w:type="dxa"/>
          </w:tcPr>
          <w:p w:rsidR="00C938A8" w:rsidRDefault="00C938A8" w:rsidP="002E2755">
            <w:pPr>
              <w:rPr>
                <w:sz w:val="20"/>
              </w:rPr>
            </w:pPr>
          </w:p>
        </w:tc>
        <w:tc>
          <w:tcPr>
            <w:tcW w:w="1350" w:type="dxa"/>
          </w:tcPr>
          <w:p w:rsidR="00C938A8" w:rsidRDefault="00C938A8" w:rsidP="002E2755">
            <w:pPr>
              <w:rPr>
                <w:sz w:val="20"/>
              </w:rPr>
            </w:pPr>
          </w:p>
        </w:tc>
      </w:tr>
      <w:tr w:rsidR="00C938A8" w:rsidTr="002E2755">
        <w:trPr>
          <w:cantSplit/>
          <w:trHeight w:val="521"/>
        </w:trPr>
        <w:tc>
          <w:tcPr>
            <w:tcW w:w="6030" w:type="dxa"/>
            <w:vMerge w:val="restart"/>
          </w:tcPr>
          <w:p w:rsidR="00C938A8" w:rsidRDefault="00C938A8" w:rsidP="002E2755">
            <w:pPr>
              <w:numPr>
                <w:ilvl w:val="0"/>
                <w:numId w:val="1"/>
              </w:numPr>
              <w:rPr>
                <w:sz w:val="18"/>
              </w:rPr>
            </w:pPr>
            <w:r>
              <w:rPr>
                <w:sz w:val="18"/>
              </w:rPr>
              <w:t>Salaries and Wages</w:t>
            </w:r>
          </w:p>
          <w:p w:rsidR="00C938A8" w:rsidRDefault="00C938A8" w:rsidP="002E2755">
            <w:pPr>
              <w:ind w:left="60"/>
              <w:rPr>
                <w:sz w:val="6"/>
              </w:rPr>
            </w:pPr>
          </w:p>
          <w:p w:rsidR="00C938A8" w:rsidRDefault="00C938A8" w:rsidP="002E2755">
            <w:pPr>
              <w:ind w:left="162"/>
              <w:rPr>
                <w:sz w:val="18"/>
              </w:rPr>
            </w:pPr>
            <w:r>
              <w:rPr>
                <w:sz w:val="18"/>
              </w:rPr>
              <w:t xml:space="preserve">       1.   Co-principal Investigator(s)</w:t>
            </w:r>
          </w:p>
          <w:p w:rsidR="00C938A8" w:rsidRDefault="00C938A8" w:rsidP="002E2755">
            <w:pPr>
              <w:ind w:left="615"/>
              <w:rPr>
                <w:sz w:val="6"/>
              </w:rPr>
            </w:pPr>
          </w:p>
          <w:p w:rsidR="00C938A8" w:rsidRDefault="00C938A8" w:rsidP="002E2755">
            <w:pPr>
              <w:rPr>
                <w:sz w:val="18"/>
              </w:rPr>
            </w:pPr>
            <w:r>
              <w:rPr>
                <w:sz w:val="18"/>
              </w:rPr>
              <w:t xml:space="preserve">          2.   Senior Associates</w:t>
            </w:r>
          </w:p>
        </w:tc>
        <w:tc>
          <w:tcPr>
            <w:tcW w:w="1260" w:type="dxa"/>
          </w:tcPr>
          <w:p w:rsidR="00C938A8" w:rsidRDefault="00C938A8" w:rsidP="002E2755">
            <w:pPr>
              <w:rPr>
                <w:sz w:val="18"/>
              </w:rPr>
            </w:pPr>
          </w:p>
          <w:p w:rsidR="00C938A8" w:rsidRPr="000F3AF6" w:rsidRDefault="00C938A8" w:rsidP="002E2755">
            <w:pPr>
              <w:rPr>
                <w:b/>
                <w:sz w:val="14"/>
                <w:szCs w:val="14"/>
              </w:rPr>
            </w:pPr>
            <w:r w:rsidRPr="000F3AF6">
              <w:rPr>
                <w:b/>
                <w:sz w:val="14"/>
                <w:szCs w:val="14"/>
              </w:rPr>
              <w:t>NOT ALLOWED</w:t>
            </w:r>
          </w:p>
        </w:tc>
        <w:tc>
          <w:tcPr>
            <w:tcW w:w="1350" w:type="dxa"/>
          </w:tcPr>
          <w:p w:rsidR="00C938A8" w:rsidRDefault="00C938A8" w:rsidP="002E2755">
            <w:pPr>
              <w:rPr>
                <w:sz w:val="18"/>
              </w:rPr>
            </w:pPr>
          </w:p>
        </w:tc>
        <w:tc>
          <w:tcPr>
            <w:tcW w:w="1350" w:type="dxa"/>
          </w:tcPr>
          <w:p w:rsidR="00C938A8" w:rsidRDefault="00C938A8" w:rsidP="002E2755">
            <w:pPr>
              <w:rPr>
                <w:sz w:val="18"/>
              </w:rPr>
            </w:pPr>
          </w:p>
        </w:tc>
      </w:tr>
      <w:tr w:rsidR="00C938A8" w:rsidTr="002E2755">
        <w:trPr>
          <w:cantSplit/>
          <w:trHeight w:val="251"/>
        </w:trPr>
        <w:tc>
          <w:tcPr>
            <w:tcW w:w="6030" w:type="dxa"/>
            <w:vMerge/>
          </w:tcPr>
          <w:p w:rsidR="00C938A8" w:rsidRDefault="00C938A8" w:rsidP="002E2755">
            <w:pPr>
              <w:numPr>
                <w:ilvl w:val="0"/>
                <w:numId w:val="1"/>
              </w:numPr>
              <w:rPr>
                <w:sz w:val="18"/>
              </w:rPr>
            </w:pPr>
          </w:p>
        </w:tc>
        <w:tc>
          <w:tcPr>
            <w:tcW w:w="1260" w:type="dxa"/>
          </w:tcPr>
          <w:p w:rsidR="00C938A8" w:rsidRDefault="00C938A8" w:rsidP="002E2755">
            <w:pPr>
              <w:rPr>
                <w:sz w:val="18"/>
              </w:rPr>
            </w:pPr>
            <w:r w:rsidRPr="000F3AF6">
              <w:rPr>
                <w:b/>
                <w:sz w:val="14"/>
                <w:szCs w:val="14"/>
              </w:rPr>
              <w:t>NOT ALLOWED</w:t>
            </w:r>
          </w:p>
        </w:tc>
        <w:tc>
          <w:tcPr>
            <w:tcW w:w="1350" w:type="dxa"/>
          </w:tcPr>
          <w:p w:rsidR="00C938A8" w:rsidRDefault="00C938A8" w:rsidP="002E2755">
            <w:pPr>
              <w:rPr>
                <w:sz w:val="18"/>
              </w:rPr>
            </w:pPr>
          </w:p>
        </w:tc>
        <w:tc>
          <w:tcPr>
            <w:tcW w:w="1350" w:type="dxa"/>
          </w:tcPr>
          <w:p w:rsidR="00C938A8" w:rsidRDefault="00C938A8" w:rsidP="002E2755">
            <w:pPr>
              <w:rPr>
                <w:sz w:val="18"/>
              </w:rPr>
            </w:pPr>
          </w:p>
        </w:tc>
      </w:tr>
      <w:tr w:rsidR="00C938A8" w:rsidTr="002E2755">
        <w:trPr>
          <w:cantSplit/>
          <w:trHeight w:val="395"/>
        </w:trPr>
        <w:tc>
          <w:tcPr>
            <w:tcW w:w="6030" w:type="dxa"/>
            <w:vMerge w:val="restart"/>
          </w:tcPr>
          <w:p w:rsidR="00C938A8" w:rsidRDefault="00C938A8" w:rsidP="002E2755">
            <w:pPr>
              <w:rPr>
                <w:sz w:val="10"/>
              </w:rPr>
            </w:pPr>
            <w:r>
              <w:rPr>
                <w:sz w:val="18"/>
              </w:rPr>
              <w:t xml:space="preserve">          </w:t>
            </w:r>
          </w:p>
          <w:p w:rsidR="00C938A8" w:rsidRDefault="00C938A8" w:rsidP="002E2755">
            <w:pPr>
              <w:rPr>
                <w:sz w:val="18"/>
              </w:rPr>
            </w:pPr>
            <w:r>
              <w:rPr>
                <w:sz w:val="18"/>
              </w:rPr>
              <w:t xml:space="preserve">          3.   Research Associates – Post doctorate</w:t>
            </w:r>
          </w:p>
          <w:p w:rsidR="00C938A8" w:rsidRDefault="00C938A8" w:rsidP="002E2755">
            <w:pPr>
              <w:rPr>
                <w:sz w:val="18"/>
              </w:rPr>
            </w:pPr>
            <w:r>
              <w:rPr>
                <w:sz w:val="18"/>
              </w:rPr>
              <w:t xml:space="preserve">          </w:t>
            </w:r>
          </w:p>
          <w:p w:rsidR="00C938A8" w:rsidRDefault="00C938A8" w:rsidP="002E2755">
            <w:pPr>
              <w:rPr>
                <w:sz w:val="18"/>
              </w:rPr>
            </w:pPr>
            <w:r>
              <w:rPr>
                <w:sz w:val="18"/>
              </w:rPr>
              <w:t xml:space="preserve">          4.   Other Professionals</w:t>
            </w:r>
          </w:p>
          <w:p w:rsidR="00C938A8" w:rsidRDefault="00C938A8" w:rsidP="002E2755">
            <w:pPr>
              <w:rPr>
                <w:sz w:val="18"/>
              </w:rPr>
            </w:pPr>
          </w:p>
          <w:p w:rsidR="00C938A8" w:rsidRDefault="00C938A8" w:rsidP="002E2755">
            <w:pPr>
              <w:rPr>
                <w:sz w:val="18"/>
              </w:rPr>
            </w:pPr>
            <w:r>
              <w:rPr>
                <w:sz w:val="18"/>
              </w:rPr>
              <w:t xml:space="preserve">          5.   Graduate Students</w:t>
            </w:r>
          </w:p>
          <w:p w:rsidR="00C938A8" w:rsidRDefault="00C938A8" w:rsidP="002E2755">
            <w:pPr>
              <w:rPr>
                <w:sz w:val="18"/>
              </w:rPr>
            </w:pPr>
          </w:p>
          <w:p w:rsidR="00C938A8" w:rsidRDefault="00C938A8" w:rsidP="002E2755">
            <w:pPr>
              <w:rPr>
                <w:sz w:val="18"/>
              </w:rPr>
            </w:pPr>
            <w:r>
              <w:rPr>
                <w:sz w:val="18"/>
              </w:rPr>
              <w:t xml:space="preserve">          6.   </w:t>
            </w:r>
            <w:proofErr w:type="spellStart"/>
            <w:r>
              <w:rPr>
                <w:sz w:val="18"/>
              </w:rPr>
              <w:t>Prebaccalaureate</w:t>
            </w:r>
            <w:proofErr w:type="spellEnd"/>
            <w:r>
              <w:rPr>
                <w:sz w:val="18"/>
              </w:rPr>
              <w:t xml:space="preserve"> Students</w:t>
            </w:r>
          </w:p>
          <w:p w:rsidR="00C938A8" w:rsidRDefault="00C938A8" w:rsidP="002E2755">
            <w:pPr>
              <w:rPr>
                <w:sz w:val="18"/>
              </w:rPr>
            </w:pPr>
          </w:p>
          <w:p w:rsidR="00C938A8" w:rsidRDefault="00C938A8" w:rsidP="002E2755">
            <w:pPr>
              <w:rPr>
                <w:sz w:val="18"/>
              </w:rPr>
            </w:pPr>
            <w:r>
              <w:rPr>
                <w:sz w:val="18"/>
              </w:rPr>
              <w:t xml:space="preserve">          7.   Secretarial – Clerical</w:t>
            </w:r>
          </w:p>
          <w:p w:rsidR="00C938A8" w:rsidRDefault="00C938A8" w:rsidP="002E2755">
            <w:pPr>
              <w:rPr>
                <w:sz w:val="18"/>
              </w:rPr>
            </w:pPr>
          </w:p>
          <w:p w:rsidR="00C938A8" w:rsidRDefault="00C938A8" w:rsidP="002E2755">
            <w:pPr>
              <w:rPr>
                <w:sz w:val="18"/>
              </w:rPr>
            </w:pPr>
            <w:r>
              <w:rPr>
                <w:sz w:val="18"/>
              </w:rPr>
              <w:t xml:space="preserve">          8.   Technical, Shop and Other</w:t>
            </w:r>
          </w:p>
        </w:tc>
        <w:tc>
          <w:tcPr>
            <w:tcW w:w="1260" w:type="dxa"/>
          </w:tcPr>
          <w:p w:rsidR="00C938A8" w:rsidRDefault="00C938A8" w:rsidP="002E2755">
            <w:pPr>
              <w:rPr>
                <w:sz w:val="18"/>
              </w:rPr>
            </w:pPr>
          </w:p>
        </w:tc>
        <w:tc>
          <w:tcPr>
            <w:tcW w:w="1350" w:type="dxa"/>
          </w:tcPr>
          <w:p w:rsidR="00C938A8" w:rsidRDefault="00C938A8" w:rsidP="002E2755">
            <w:pPr>
              <w:rPr>
                <w:sz w:val="18"/>
              </w:rPr>
            </w:pPr>
          </w:p>
        </w:tc>
        <w:tc>
          <w:tcPr>
            <w:tcW w:w="1350" w:type="dxa"/>
          </w:tcPr>
          <w:p w:rsidR="00C938A8" w:rsidRDefault="00C938A8" w:rsidP="002E2755">
            <w:pPr>
              <w:rPr>
                <w:sz w:val="18"/>
              </w:rPr>
            </w:pPr>
          </w:p>
        </w:tc>
      </w:tr>
      <w:tr w:rsidR="00C938A8" w:rsidTr="002E2755">
        <w:trPr>
          <w:cantSplit/>
          <w:trHeight w:val="440"/>
        </w:trPr>
        <w:tc>
          <w:tcPr>
            <w:tcW w:w="6030" w:type="dxa"/>
            <w:vMerge/>
          </w:tcPr>
          <w:p w:rsidR="00C938A8" w:rsidRDefault="00C938A8" w:rsidP="002E2755">
            <w:pPr>
              <w:rPr>
                <w:sz w:val="18"/>
              </w:rPr>
            </w:pPr>
          </w:p>
        </w:tc>
        <w:tc>
          <w:tcPr>
            <w:tcW w:w="1260" w:type="dxa"/>
          </w:tcPr>
          <w:p w:rsidR="00C938A8" w:rsidRDefault="00C938A8" w:rsidP="002E2755">
            <w:pPr>
              <w:rPr>
                <w:sz w:val="18"/>
              </w:rPr>
            </w:pPr>
          </w:p>
        </w:tc>
        <w:tc>
          <w:tcPr>
            <w:tcW w:w="1350" w:type="dxa"/>
          </w:tcPr>
          <w:p w:rsidR="00C938A8" w:rsidRDefault="00C938A8" w:rsidP="002E2755">
            <w:pPr>
              <w:rPr>
                <w:sz w:val="18"/>
              </w:rPr>
            </w:pPr>
          </w:p>
        </w:tc>
        <w:tc>
          <w:tcPr>
            <w:tcW w:w="1350" w:type="dxa"/>
          </w:tcPr>
          <w:p w:rsidR="00C938A8" w:rsidRDefault="00C938A8" w:rsidP="002E2755">
            <w:pPr>
              <w:rPr>
                <w:sz w:val="18"/>
              </w:rPr>
            </w:pPr>
          </w:p>
        </w:tc>
      </w:tr>
      <w:tr w:rsidR="00C938A8" w:rsidTr="002E2755">
        <w:trPr>
          <w:cantSplit/>
          <w:trHeight w:val="440"/>
        </w:trPr>
        <w:tc>
          <w:tcPr>
            <w:tcW w:w="6030" w:type="dxa"/>
            <w:vMerge/>
          </w:tcPr>
          <w:p w:rsidR="00C938A8" w:rsidRDefault="00C938A8" w:rsidP="002E2755">
            <w:pPr>
              <w:rPr>
                <w:sz w:val="18"/>
              </w:rPr>
            </w:pPr>
          </w:p>
        </w:tc>
        <w:tc>
          <w:tcPr>
            <w:tcW w:w="1260" w:type="dxa"/>
          </w:tcPr>
          <w:p w:rsidR="00C938A8" w:rsidRDefault="00C938A8" w:rsidP="002E2755">
            <w:pPr>
              <w:rPr>
                <w:sz w:val="18"/>
              </w:rPr>
            </w:pPr>
          </w:p>
        </w:tc>
        <w:tc>
          <w:tcPr>
            <w:tcW w:w="1350" w:type="dxa"/>
          </w:tcPr>
          <w:p w:rsidR="00C938A8" w:rsidRDefault="00C938A8" w:rsidP="002E2755">
            <w:pPr>
              <w:rPr>
                <w:sz w:val="18"/>
              </w:rPr>
            </w:pPr>
          </w:p>
        </w:tc>
        <w:tc>
          <w:tcPr>
            <w:tcW w:w="1350" w:type="dxa"/>
          </w:tcPr>
          <w:p w:rsidR="00C938A8" w:rsidRDefault="00C938A8" w:rsidP="002E2755">
            <w:pPr>
              <w:rPr>
                <w:sz w:val="18"/>
              </w:rPr>
            </w:pPr>
          </w:p>
        </w:tc>
      </w:tr>
      <w:tr w:rsidR="00C938A8" w:rsidTr="002E2755">
        <w:trPr>
          <w:cantSplit/>
          <w:trHeight w:val="431"/>
        </w:trPr>
        <w:tc>
          <w:tcPr>
            <w:tcW w:w="6030" w:type="dxa"/>
            <w:vMerge/>
          </w:tcPr>
          <w:p w:rsidR="00C938A8" w:rsidRDefault="00C938A8" w:rsidP="002E2755">
            <w:pPr>
              <w:rPr>
                <w:sz w:val="18"/>
              </w:rPr>
            </w:pPr>
          </w:p>
        </w:tc>
        <w:tc>
          <w:tcPr>
            <w:tcW w:w="1260" w:type="dxa"/>
          </w:tcPr>
          <w:p w:rsidR="00C938A8" w:rsidRDefault="00C938A8" w:rsidP="002E2755">
            <w:pPr>
              <w:rPr>
                <w:sz w:val="18"/>
              </w:rPr>
            </w:pPr>
          </w:p>
        </w:tc>
        <w:tc>
          <w:tcPr>
            <w:tcW w:w="1350" w:type="dxa"/>
          </w:tcPr>
          <w:p w:rsidR="00C938A8" w:rsidRDefault="00C938A8" w:rsidP="002E2755">
            <w:pPr>
              <w:rPr>
                <w:sz w:val="18"/>
              </w:rPr>
            </w:pPr>
          </w:p>
        </w:tc>
        <w:tc>
          <w:tcPr>
            <w:tcW w:w="1350" w:type="dxa"/>
          </w:tcPr>
          <w:p w:rsidR="00C938A8" w:rsidRDefault="00C938A8" w:rsidP="002E2755">
            <w:pPr>
              <w:rPr>
                <w:sz w:val="18"/>
              </w:rPr>
            </w:pPr>
          </w:p>
        </w:tc>
      </w:tr>
      <w:tr w:rsidR="00C938A8" w:rsidTr="002E2755">
        <w:trPr>
          <w:cantSplit/>
          <w:trHeight w:val="449"/>
        </w:trPr>
        <w:tc>
          <w:tcPr>
            <w:tcW w:w="6030" w:type="dxa"/>
            <w:vMerge/>
          </w:tcPr>
          <w:p w:rsidR="00C938A8" w:rsidRDefault="00C938A8" w:rsidP="002E2755">
            <w:pPr>
              <w:rPr>
                <w:sz w:val="18"/>
              </w:rPr>
            </w:pPr>
          </w:p>
        </w:tc>
        <w:tc>
          <w:tcPr>
            <w:tcW w:w="1260" w:type="dxa"/>
          </w:tcPr>
          <w:p w:rsidR="00C938A8" w:rsidRDefault="00C938A8" w:rsidP="002E2755">
            <w:pPr>
              <w:rPr>
                <w:sz w:val="18"/>
              </w:rPr>
            </w:pPr>
          </w:p>
        </w:tc>
        <w:tc>
          <w:tcPr>
            <w:tcW w:w="1350" w:type="dxa"/>
          </w:tcPr>
          <w:p w:rsidR="00C938A8" w:rsidRDefault="00C938A8" w:rsidP="002E2755">
            <w:pPr>
              <w:rPr>
                <w:sz w:val="18"/>
              </w:rPr>
            </w:pPr>
          </w:p>
        </w:tc>
        <w:tc>
          <w:tcPr>
            <w:tcW w:w="1350" w:type="dxa"/>
          </w:tcPr>
          <w:p w:rsidR="00C938A8" w:rsidRDefault="00C938A8" w:rsidP="002E2755">
            <w:pPr>
              <w:rPr>
                <w:sz w:val="18"/>
              </w:rPr>
            </w:pPr>
          </w:p>
        </w:tc>
      </w:tr>
      <w:tr w:rsidR="00C938A8" w:rsidTr="002E2755">
        <w:trPr>
          <w:cantSplit/>
          <w:trHeight w:val="350"/>
        </w:trPr>
        <w:tc>
          <w:tcPr>
            <w:tcW w:w="6030" w:type="dxa"/>
            <w:vMerge/>
          </w:tcPr>
          <w:p w:rsidR="00C938A8" w:rsidRDefault="00C938A8" w:rsidP="002E2755">
            <w:pPr>
              <w:rPr>
                <w:sz w:val="18"/>
              </w:rPr>
            </w:pPr>
          </w:p>
        </w:tc>
        <w:tc>
          <w:tcPr>
            <w:tcW w:w="1260" w:type="dxa"/>
          </w:tcPr>
          <w:p w:rsidR="00C938A8" w:rsidRDefault="00C938A8" w:rsidP="002E2755">
            <w:pPr>
              <w:rPr>
                <w:sz w:val="18"/>
              </w:rPr>
            </w:pPr>
          </w:p>
        </w:tc>
        <w:tc>
          <w:tcPr>
            <w:tcW w:w="1350" w:type="dxa"/>
          </w:tcPr>
          <w:p w:rsidR="00C938A8" w:rsidRDefault="00C938A8" w:rsidP="002E2755">
            <w:pPr>
              <w:rPr>
                <w:sz w:val="18"/>
              </w:rPr>
            </w:pPr>
          </w:p>
        </w:tc>
        <w:tc>
          <w:tcPr>
            <w:tcW w:w="1350" w:type="dxa"/>
          </w:tcPr>
          <w:p w:rsidR="00C938A8" w:rsidRDefault="00C938A8" w:rsidP="002E2755">
            <w:pPr>
              <w:rPr>
                <w:sz w:val="18"/>
              </w:rPr>
            </w:pPr>
          </w:p>
        </w:tc>
      </w:tr>
      <w:tr w:rsidR="00C938A8" w:rsidTr="002E2755">
        <w:trPr>
          <w:cantSplit/>
          <w:trHeight w:val="231"/>
        </w:trPr>
        <w:tc>
          <w:tcPr>
            <w:tcW w:w="6030" w:type="dxa"/>
            <w:tcBorders>
              <w:bottom w:val="single" w:sz="4" w:space="0" w:color="auto"/>
            </w:tcBorders>
          </w:tcPr>
          <w:p w:rsidR="00C938A8" w:rsidRDefault="00C938A8" w:rsidP="002E2755">
            <w:pPr>
              <w:numPr>
                <w:ilvl w:val="0"/>
                <w:numId w:val="1"/>
              </w:numPr>
              <w:rPr>
                <w:sz w:val="18"/>
              </w:rPr>
            </w:pPr>
            <w:r>
              <w:rPr>
                <w:sz w:val="18"/>
              </w:rPr>
              <w:t>Fringe Benefits</w:t>
            </w:r>
          </w:p>
          <w:p w:rsidR="00C938A8" w:rsidRDefault="00C938A8" w:rsidP="002E2755">
            <w:pPr>
              <w:ind w:left="60"/>
              <w:rPr>
                <w:sz w:val="10"/>
              </w:rPr>
            </w:pPr>
          </w:p>
        </w:tc>
        <w:tc>
          <w:tcPr>
            <w:tcW w:w="1260" w:type="dxa"/>
            <w:tcBorders>
              <w:bottom w:val="single" w:sz="4" w:space="0" w:color="auto"/>
            </w:tcBorders>
          </w:tcPr>
          <w:p w:rsidR="00C938A8" w:rsidRDefault="00C938A8" w:rsidP="002E2755">
            <w:pPr>
              <w:rPr>
                <w:sz w:val="18"/>
              </w:rPr>
            </w:pPr>
          </w:p>
        </w:tc>
        <w:tc>
          <w:tcPr>
            <w:tcW w:w="1350" w:type="dxa"/>
            <w:tcBorders>
              <w:bottom w:val="single" w:sz="4" w:space="0" w:color="auto"/>
            </w:tcBorders>
          </w:tcPr>
          <w:p w:rsidR="00C938A8" w:rsidRDefault="00C938A8" w:rsidP="002E2755">
            <w:pPr>
              <w:rPr>
                <w:sz w:val="18"/>
              </w:rPr>
            </w:pPr>
          </w:p>
        </w:tc>
        <w:tc>
          <w:tcPr>
            <w:tcW w:w="1350" w:type="dxa"/>
            <w:tcBorders>
              <w:bottom w:val="single" w:sz="4" w:space="0" w:color="auto"/>
            </w:tcBorders>
          </w:tcPr>
          <w:p w:rsidR="00C938A8" w:rsidRDefault="00C938A8" w:rsidP="002E2755">
            <w:pPr>
              <w:rPr>
                <w:sz w:val="18"/>
              </w:rPr>
            </w:pPr>
          </w:p>
        </w:tc>
      </w:tr>
      <w:tr w:rsidR="00C938A8" w:rsidTr="002E2755">
        <w:trPr>
          <w:cantSplit/>
          <w:trHeight w:val="231"/>
        </w:trPr>
        <w:tc>
          <w:tcPr>
            <w:tcW w:w="6030" w:type="dxa"/>
            <w:tcBorders>
              <w:bottom w:val="single" w:sz="4" w:space="0" w:color="auto"/>
            </w:tcBorders>
          </w:tcPr>
          <w:p w:rsidR="00C938A8" w:rsidRDefault="00C938A8" w:rsidP="002E2755">
            <w:pPr>
              <w:numPr>
                <w:ilvl w:val="0"/>
                <w:numId w:val="1"/>
              </w:numPr>
              <w:rPr>
                <w:rFonts w:ascii="Arial" w:hAnsi="Arial" w:cs="Arial"/>
                <w:b/>
                <w:bCs/>
                <w:i/>
                <w:iCs/>
                <w:sz w:val="20"/>
              </w:rPr>
            </w:pPr>
            <w:r>
              <w:rPr>
                <w:rFonts w:ascii="Arial" w:hAnsi="Arial" w:cs="Arial"/>
                <w:b/>
                <w:bCs/>
                <w:i/>
                <w:iCs/>
                <w:sz w:val="20"/>
              </w:rPr>
              <w:t>Total Personnel Costs (A+B=C)</w:t>
            </w:r>
          </w:p>
          <w:p w:rsidR="00C938A8" w:rsidRDefault="00C938A8" w:rsidP="002E2755">
            <w:pPr>
              <w:ind w:left="60"/>
              <w:rPr>
                <w:sz w:val="10"/>
              </w:rPr>
            </w:pPr>
          </w:p>
        </w:tc>
        <w:tc>
          <w:tcPr>
            <w:tcW w:w="1260" w:type="dxa"/>
            <w:tcBorders>
              <w:bottom w:val="single" w:sz="4" w:space="0" w:color="auto"/>
            </w:tcBorders>
          </w:tcPr>
          <w:p w:rsidR="00C938A8" w:rsidRDefault="00C938A8" w:rsidP="002E2755">
            <w:pPr>
              <w:ind w:left="60"/>
              <w:rPr>
                <w:sz w:val="18"/>
              </w:rPr>
            </w:pPr>
          </w:p>
        </w:tc>
        <w:tc>
          <w:tcPr>
            <w:tcW w:w="1350" w:type="dxa"/>
            <w:tcBorders>
              <w:bottom w:val="single" w:sz="4" w:space="0" w:color="auto"/>
            </w:tcBorders>
          </w:tcPr>
          <w:p w:rsidR="00C938A8" w:rsidRDefault="00C938A8" w:rsidP="002E2755">
            <w:pPr>
              <w:ind w:left="60"/>
              <w:rPr>
                <w:sz w:val="18"/>
              </w:rPr>
            </w:pPr>
          </w:p>
        </w:tc>
        <w:tc>
          <w:tcPr>
            <w:tcW w:w="1350" w:type="dxa"/>
            <w:tcBorders>
              <w:bottom w:val="single" w:sz="4" w:space="0" w:color="auto"/>
            </w:tcBorders>
          </w:tcPr>
          <w:p w:rsidR="00C938A8" w:rsidRDefault="00C938A8" w:rsidP="002E2755">
            <w:pPr>
              <w:ind w:left="60"/>
              <w:rPr>
                <w:sz w:val="18"/>
              </w:rPr>
            </w:pPr>
          </w:p>
        </w:tc>
      </w:tr>
      <w:tr w:rsidR="00C938A8" w:rsidTr="002E2755">
        <w:trPr>
          <w:cantSplit/>
        </w:trPr>
        <w:tc>
          <w:tcPr>
            <w:tcW w:w="6030" w:type="dxa"/>
            <w:tcBorders>
              <w:bottom w:val="single" w:sz="4" w:space="0" w:color="auto"/>
            </w:tcBorders>
          </w:tcPr>
          <w:p w:rsidR="00C938A8" w:rsidRDefault="00C938A8" w:rsidP="002E2755">
            <w:pPr>
              <w:numPr>
                <w:ilvl w:val="0"/>
                <w:numId w:val="1"/>
              </w:numPr>
              <w:rPr>
                <w:sz w:val="18"/>
              </w:rPr>
            </w:pPr>
            <w:r>
              <w:rPr>
                <w:sz w:val="18"/>
              </w:rPr>
              <w:t>Nonexpendable Equipment</w:t>
            </w:r>
          </w:p>
          <w:p w:rsidR="00C938A8" w:rsidRDefault="00C938A8" w:rsidP="002E2755">
            <w:pPr>
              <w:ind w:left="60"/>
              <w:rPr>
                <w:sz w:val="10"/>
              </w:rPr>
            </w:pPr>
          </w:p>
        </w:tc>
        <w:tc>
          <w:tcPr>
            <w:tcW w:w="1260" w:type="dxa"/>
            <w:tcBorders>
              <w:bottom w:val="single" w:sz="4" w:space="0" w:color="auto"/>
            </w:tcBorders>
          </w:tcPr>
          <w:p w:rsidR="00C938A8" w:rsidRDefault="00C938A8" w:rsidP="002E2755">
            <w:pPr>
              <w:jc w:val="center"/>
              <w:rPr>
                <w:sz w:val="18"/>
              </w:rPr>
            </w:pPr>
            <w:r w:rsidRPr="000F3AF6">
              <w:rPr>
                <w:b/>
                <w:sz w:val="14"/>
                <w:szCs w:val="14"/>
              </w:rPr>
              <w:t>NOT ALLOWED</w:t>
            </w:r>
          </w:p>
        </w:tc>
        <w:tc>
          <w:tcPr>
            <w:tcW w:w="1350" w:type="dxa"/>
          </w:tcPr>
          <w:p w:rsidR="00C938A8" w:rsidRDefault="00C938A8" w:rsidP="002E2755">
            <w:pPr>
              <w:rPr>
                <w:sz w:val="18"/>
              </w:rPr>
            </w:pPr>
          </w:p>
        </w:tc>
        <w:tc>
          <w:tcPr>
            <w:tcW w:w="1350" w:type="dxa"/>
          </w:tcPr>
          <w:p w:rsidR="00C938A8" w:rsidRDefault="00C938A8" w:rsidP="002E2755">
            <w:pPr>
              <w:rPr>
                <w:sz w:val="18"/>
              </w:rPr>
            </w:pPr>
          </w:p>
        </w:tc>
      </w:tr>
      <w:tr w:rsidR="00C938A8" w:rsidTr="002E2755">
        <w:trPr>
          <w:cantSplit/>
          <w:trHeight w:val="323"/>
        </w:trPr>
        <w:tc>
          <w:tcPr>
            <w:tcW w:w="6030" w:type="dxa"/>
            <w:tcBorders>
              <w:top w:val="single" w:sz="4" w:space="0" w:color="auto"/>
              <w:left w:val="single" w:sz="4" w:space="0" w:color="auto"/>
              <w:bottom w:val="single" w:sz="4" w:space="0" w:color="auto"/>
              <w:right w:val="single" w:sz="4" w:space="0" w:color="auto"/>
            </w:tcBorders>
            <w:shd w:val="clear" w:color="auto" w:fill="E6E6E6"/>
          </w:tcPr>
          <w:p w:rsidR="00C938A8" w:rsidRDefault="00C938A8" w:rsidP="002E2755">
            <w:pPr>
              <w:rPr>
                <w:rFonts w:cs="Tahoma"/>
                <w:sz w:val="18"/>
              </w:rPr>
            </w:pPr>
            <w:r>
              <w:rPr>
                <w:rFonts w:cs="Tahoma"/>
                <w:sz w:val="18"/>
              </w:rPr>
              <w:t>**E.   Materials and Supplies</w:t>
            </w:r>
          </w:p>
          <w:p w:rsidR="00C938A8" w:rsidRDefault="00C938A8" w:rsidP="002E2755">
            <w:pPr>
              <w:ind w:left="60"/>
              <w:rPr>
                <w:rFonts w:cs="Tahoma"/>
                <w:sz w:val="10"/>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C938A8" w:rsidRDefault="00C938A8" w:rsidP="002E2755">
            <w:pPr>
              <w:rPr>
                <w:sz w:val="18"/>
              </w:rPr>
            </w:pPr>
          </w:p>
        </w:tc>
        <w:tc>
          <w:tcPr>
            <w:tcW w:w="1350" w:type="dxa"/>
          </w:tcPr>
          <w:p w:rsidR="00C938A8" w:rsidRDefault="00C938A8" w:rsidP="002E2755">
            <w:pPr>
              <w:rPr>
                <w:sz w:val="18"/>
              </w:rPr>
            </w:pPr>
          </w:p>
        </w:tc>
        <w:tc>
          <w:tcPr>
            <w:tcW w:w="1350" w:type="dxa"/>
          </w:tcPr>
          <w:p w:rsidR="00C938A8" w:rsidRDefault="00C938A8" w:rsidP="002E2755">
            <w:pPr>
              <w:rPr>
                <w:sz w:val="18"/>
              </w:rPr>
            </w:pPr>
          </w:p>
        </w:tc>
      </w:tr>
      <w:tr w:rsidR="00C938A8" w:rsidTr="002E2755">
        <w:trPr>
          <w:cantSplit/>
        </w:trPr>
        <w:tc>
          <w:tcPr>
            <w:tcW w:w="6030" w:type="dxa"/>
            <w:tcBorders>
              <w:top w:val="single" w:sz="4" w:space="0" w:color="auto"/>
              <w:left w:val="single" w:sz="4" w:space="0" w:color="auto"/>
              <w:bottom w:val="single" w:sz="4" w:space="0" w:color="auto"/>
              <w:right w:val="single" w:sz="4" w:space="0" w:color="auto"/>
            </w:tcBorders>
            <w:shd w:val="clear" w:color="auto" w:fill="E6E6E6"/>
          </w:tcPr>
          <w:p w:rsidR="00C938A8" w:rsidRDefault="00C938A8" w:rsidP="002E2755">
            <w:pPr>
              <w:rPr>
                <w:rFonts w:cs="Tahoma"/>
                <w:sz w:val="18"/>
              </w:rPr>
            </w:pPr>
            <w:r>
              <w:rPr>
                <w:rFonts w:cs="Tahoma"/>
                <w:sz w:val="18"/>
              </w:rPr>
              <w:t>**F.   Travel</w:t>
            </w:r>
          </w:p>
          <w:p w:rsidR="00C938A8" w:rsidRDefault="00C938A8" w:rsidP="002E2755">
            <w:pPr>
              <w:ind w:left="60"/>
              <w:rPr>
                <w:rFonts w:cs="Tahoma"/>
                <w:sz w:val="10"/>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C938A8" w:rsidRDefault="00C938A8" w:rsidP="002E2755">
            <w:pPr>
              <w:rPr>
                <w:sz w:val="18"/>
              </w:rPr>
            </w:pPr>
          </w:p>
        </w:tc>
        <w:tc>
          <w:tcPr>
            <w:tcW w:w="1350" w:type="dxa"/>
          </w:tcPr>
          <w:p w:rsidR="00C938A8" w:rsidRDefault="00C938A8" w:rsidP="002E2755">
            <w:pPr>
              <w:rPr>
                <w:sz w:val="18"/>
              </w:rPr>
            </w:pPr>
          </w:p>
        </w:tc>
        <w:tc>
          <w:tcPr>
            <w:tcW w:w="1350" w:type="dxa"/>
          </w:tcPr>
          <w:p w:rsidR="00C938A8" w:rsidRDefault="00C938A8" w:rsidP="002E2755">
            <w:pPr>
              <w:rPr>
                <w:sz w:val="18"/>
              </w:rPr>
            </w:pPr>
          </w:p>
        </w:tc>
      </w:tr>
      <w:tr w:rsidR="00C938A8" w:rsidTr="002E2755">
        <w:trPr>
          <w:cantSplit/>
        </w:trPr>
        <w:tc>
          <w:tcPr>
            <w:tcW w:w="6030" w:type="dxa"/>
            <w:tcBorders>
              <w:top w:val="single" w:sz="4" w:space="0" w:color="auto"/>
              <w:left w:val="single" w:sz="4" w:space="0" w:color="auto"/>
              <w:bottom w:val="single" w:sz="4" w:space="0" w:color="auto"/>
              <w:right w:val="single" w:sz="4" w:space="0" w:color="auto"/>
            </w:tcBorders>
            <w:shd w:val="clear" w:color="auto" w:fill="E6E6E6"/>
          </w:tcPr>
          <w:p w:rsidR="00C938A8" w:rsidRDefault="00C938A8" w:rsidP="002E2755">
            <w:pPr>
              <w:rPr>
                <w:rFonts w:cs="Tahoma"/>
                <w:sz w:val="18"/>
              </w:rPr>
            </w:pPr>
            <w:r>
              <w:rPr>
                <w:rFonts w:cs="Tahoma"/>
                <w:sz w:val="18"/>
              </w:rPr>
              <w:t>**G.   Publication Costs</w:t>
            </w:r>
          </w:p>
          <w:p w:rsidR="00C938A8" w:rsidRDefault="00C938A8" w:rsidP="002E2755">
            <w:pPr>
              <w:ind w:left="60"/>
              <w:rPr>
                <w:rFonts w:cs="Tahoma"/>
                <w:sz w:val="10"/>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C938A8" w:rsidRDefault="00C938A8" w:rsidP="002E2755">
            <w:pPr>
              <w:rPr>
                <w:sz w:val="18"/>
              </w:rPr>
            </w:pPr>
          </w:p>
        </w:tc>
        <w:tc>
          <w:tcPr>
            <w:tcW w:w="1350" w:type="dxa"/>
          </w:tcPr>
          <w:p w:rsidR="00C938A8" w:rsidRDefault="00C938A8" w:rsidP="002E2755">
            <w:pPr>
              <w:rPr>
                <w:sz w:val="18"/>
              </w:rPr>
            </w:pPr>
          </w:p>
        </w:tc>
        <w:tc>
          <w:tcPr>
            <w:tcW w:w="1350" w:type="dxa"/>
          </w:tcPr>
          <w:p w:rsidR="00C938A8" w:rsidRDefault="00C938A8" w:rsidP="002E2755">
            <w:pPr>
              <w:rPr>
                <w:sz w:val="18"/>
              </w:rPr>
            </w:pPr>
          </w:p>
        </w:tc>
      </w:tr>
      <w:tr w:rsidR="00C938A8" w:rsidTr="002E2755">
        <w:trPr>
          <w:cantSplit/>
        </w:trPr>
        <w:tc>
          <w:tcPr>
            <w:tcW w:w="6030" w:type="dxa"/>
            <w:tcBorders>
              <w:top w:val="single" w:sz="4" w:space="0" w:color="auto"/>
              <w:left w:val="single" w:sz="4" w:space="0" w:color="auto"/>
              <w:bottom w:val="single" w:sz="4" w:space="0" w:color="auto"/>
              <w:right w:val="single" w:sz="4" w:space="0" w:color="auto"/>
            </w:tcBorders>
            <w:shd w:val="clear" w:color="auto" w:fill="E6E6E6"/>
          </w:tcPr>
          <w:p w:rsidR="00C938A8" w:rsidRDefault="00C938A8" w:rsidP="002E2755">
            <w:pPr>
              <w:rPr>
                <w:rFonts w:cs="Tahoma"/>
                <w:sz w:val="18"/>
              </w:rPr>
            </w:pPr>
            <w:r>
              <w:rPr>
                <w:rFonts w:cs="Tahoma"/>
                <w:sz w:val="18"/>
              </w:rPr>
              <w:t>**H.   Computer Costs</w:t>
            </w:r>
          </w:p>
          <w:p w:rsidR="00C938A8" w:rsidRDefault="00C938A8" w:rsidP="002E2755">
            <w:pPr>
              <w:ind w:left="60"/>
              <w:rPr>
                <w:rFonts w:cs="Tahoma"/>
                <w:sz w:val="10"/>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C938A8" w:rsidRDefault="00C938A8" w:rsidP="002E2755">
            <w:pPr>
              <w:rPr>
                <w:sz w:val="18"/>
              </w:rPr>
            </w:pPr>
          </w:p>
        </w:tc>
        <w:tc>
          <w:tcPr>
            <w:tcW w:w="1350" w:type="dxa"/>
          </w:tcPr>
          <w:p w:rsidR="00C938A8" w:rsidRDefault="00C938A8" w:rsidP="002E2755">
            <w:pPr>
              <w:rPr>
                <w:sz w:val="18"/>
              </w:rPr>
            </w:pPr>
          </w:p>
        </w:tc>
        <w:tc>
          <w:tcPr>
            <w:tcW w:w="1350" w:type="dxa"/>
          </w:tcPr>
          <w:p w:rsidR="00C938A8" w:rsidRDefault="00C938A8" w:rsidP="002E2755">
            <w:pPr>
              <w:rPr>
                <w:sz w:val="18"/>
              </w:rPr>
            </w:pPr>
          </w:p>
        </w:tc>
      </w:tr>
      <w:tr w:rsidR="00C938A8" w:rsidTr="002E2755">
        <w:trPr>
          <w:cantSplit/>
        </w:trPr>
        <w:tc>
          <w:tcPr>
            <w:tcW w:w="6030" w:type="dxa"/>
            <w:tcBorders>
              <w:top w:val="single" w:sz="4" w:space="0" w:color="auto"/>
              <w:left w:val="single" w:sz="4" w:space="0" w:color="auto"/>
              <w:bottom w:val="single" w:sz="4" w:space="0" w:color="auto"/>
              <w:right w:val="single" w:sz="4" w:space="0" w:color="auto"/>
            </w:tcBorders>
            <w:shd w:val="clear" w:color="auto" w:fill="E6E6E6"/>
          </w:tcPr>
          <w:p w:rsidR="00C938A8" w:rsidRDefault="00C938A8" w:rsidP="002E2755">
            <w:pPr>
              <w:rPr>
                <w:rFonts w:cs="Tahoma"/>
                <w:sz w:val="18"/>
              </w:rPr>
            </w:pPr>
            <w:r>
              <w:rPr>
                <w:rFonts w:cs="Tahoma"/>
                <w:sz w:val="18"/>
              </w:rPr>
              <w:t>**I.   All Other Direct Costs</w:t>
            </w:r>
          </w:p>
          <w:p w:rsidR="00C938A8" w:rsidRDefault="00C938A8" w:rsidP="002E2755">
            <w:pPr>
              <w:rPr>
                <w:rFonts w:cs="Tahoma"/>
                <w:i/>
                <w:sz w:val="16"/>
              </w:rPr>
            </w:pPr>
            <w:r>
              <w:rPr>
                <w:rFonts w:cs="Tahoma"/>
                <w:i/>
                <w:sz w:val="16"/>
              </w:rPr>
              <w:t>(Attach supporting data.  List items and dollar amounts.)</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C938A8" w:rsidRDefault="00C938A8" w:rsidP="002E2755">
            <w:pPr>
              <w:rPr>
                <w:sz w:val="18"/>
              </w:rPr>
            </w:pPr>
          </w:p>
        </w:tc>
        <w:tc>
          <w:tcPr>
            <w:tcW w:w="1350" w:type="dxa"/>
          </w:tcPr>
          <w:p w:rsidR="00C938A8" w:rsidRDefault="00C938A8" w:rsidP="002E2755">
            <w:pPr>
              <w:rPr>
                <w:sz w:val="18"/>
              </w:rPr>
            </w:pPr>
          </w:p>
        </w:tc>
        <w:tc>
          <w:tcPr>
            <w:tcW w:w="1350" w:type="dxa"/>
          </w:tcPr>
          <w:p w:rsidR="00C938A8" w:rsidRDefault="00C938A8" w:rsidP="002E2755">
            <w:pPr>
              <w:rPr>
                <w:sz w:val="18"/>
              </w:rPr>
            </w:pPr>
          </w:p>
        </w:tc>
      </w:tr>
      <w:tr w:rsidR="00C938A8" w:rsidTr="002E2755">
        <w:trPr>
          <w:cantSplit/>
          <w:trHeight w:val="350"/>
        </w:trPr>
        <w:tc>
          <w:tcPr>
            <w:tcW w:w="6030" w:type="dxa"/>
            <w:tcBorders>
              <w:top w:val="single" w:sz="4" w:space="0" w:color="auto"/>
            </w:tcBorders>
          </w:tcPr>
          <w:p w:rsidR="00C938A8" w:rsidRDefault="00C938A8" w:rsidP="002E2755">
            <w:pPr>
              <w:rPr>
                <w:sz w:val="18"/>
              </w:rPr>
            </w:pPr>
            <w:r>
              <w:rPr>
                <w:sz w:val="18"/>
              </w:rPr>
              <w:t xml:space="preserve"> J.    Indirect Costs</w:t>
            </w:r>
          </w:p>
        </w:tc>
        <w:tc>
          <w:tcPr>
            <w:tcW w:w="1260" w:type="dxa"/>
            <w:tcBorders>
              <w:top w:val="single" w:sz="4" w:space="0" w:color="auto"/>
            </w:tcBorders>
          </w:tcPr>
          <w:p w:rsidR="00C938A8" w:rsidRDefault="00C938A8" w:rsidP="002E2755">
            <w:pPr>
              <w:jc w:val="center"/>
              <w:rPr>
                <w:sz w:val="18"/>
              </w:rPr>
            </w:pPr>
            <w:r w:rsidRPr="000F3AF6">
              <w:rPr>
                <w:b/>
                <w:sz w:val="14"/>
                <w:szCs w:val="14"/>
              </w:rPr>
              <w:t>NOT ALLOWED</w:t>
            </w:r>
          </w:p>
        </w:tc>
        <w:tc>
          <w:tcPr>
            <w:tcW w:w="1350" w:type="dxa"/>
            <w:tcBorders>
              <w:top w:val="single" w:sz="4" w:space="0" w:color="auto"/>
            </w:tcBorders>
          </w:tcPr>
          <w:p w:rsidR="00C938A8" w:rsidRDefault="00C938A8" w:rsidP="002E2755">
            <w:pPr>
              <w:rPr>
                <w:sz w:val="18"/>
              </w:rPr>
            </w:pPr>
          </w:p>
        </w:tc>
        <w:tc>
          <w:tcPr>
            <w:tcW w:w="1350" w:type="dxa"/>
            <w:tcBorders>
              <w:top w:val="single" w:sz="4" w:space="0" w:color="auto"/>
            </w:tcBorders>
          </w:tcPr>
          <w:p w:rsidR="00C938A8" w:rsidRDefault="00C938A8" w:rsidP="002E2755">
            <w:pPr>
              <w:rPr>
                <w:sz w:val="18"/>
              </w:rPr>
            </w:pPr>
          </w:p>
        </w:tc>
      </w:tr>
      <w:tr w:rsidR="00C938A8" w:rsidTr="002E2755">
        <w:trPr>
          <w:cantSplit/>
          <w:trHeight w:val="350"/>
        </w:trPr>
        <w:tc>
          <w:tcPr>
            <w:tcW w:w="6030" w:type="dxa"/>
            <w:tcBorders>
              <w:top w:val="single" w:sz="4" w:space="0" w:color="auto"/>
            </w:tcBorders>
          </w:tcPr>
          <w:p w:rsidR="00C938A8" w:rsidRDefault="00C938A8" w:rsidP="002E2755">
            <w:pPr>
              <w:rPr>
                <w:rFonts w:ascii="Arial" w:hAnsi="Arial" w:cs="Arial"/>
                <w:b/>
                <w:bCs/>
                <w:i/>
                <w:iCs/>
                <w:sz w:val="20"/>
              </w:rPr>
            </w:pPr>
            <w:r>
              <w:rPr>
                <w:rFonts w:ascii="Arial" w:hAnsi="Arial" w:cs="Arial"/>
                <w:b/>
                <w:bCs/>
                <w:i/>
                <w:iCs/>
                <w:sz w:val="20"/>
              </w:rPr>
              <w:t xml:space="preserve"> K.    Total Direct Costs (E+F+G+H+I=K)</w:t>
            </w:r>
          </w:p>
        </w:tc>
        <w:tc>
          <w:tcPr>
            <w:tcW w:w="1260" w:type="dxa"/>
            <w:tcBorders>
              <w:top w:val="single" w:sz="4" w:space="0" w:color="auto"/>
            </w:tcBorders>
          </w:tcPr>
          <w:p w:rsidR="00C938A8" w:rsidRDefault="00C938A8" w:rsidP="002E2755">
            <w:pPr>
              <w:rPr>
                <w:sz w:val="18"/>
              </w:rPr>
            </w:pPr>
          </w:p>
        </w:tc>
        <w:tc>
          <w:tcPr>
            <w:tcW w:w="1350" w:type="dxa"/>
            <w:tcBorders>
              <w:top w:val="single" w:sz="4" w:space="0" w:color="auto"/>
            </w:tcBorders>
          </w:tcPr>
          <w:p w:rsidR="00C938A8" w:rsidRDefault="00C938A8" w:rsidP="002E2755">
            <w:pPr>
              <w:rPr>
                <w:sz w:val="18"/>
              </w:rPr>
            </w:pPr>
          </w:p>
        </w:tc>
        <w:tc>
          <w:tcPr>
            <w:tcW w:w="1350" w:type="dxa"/>
            <w:tcBorders>
              <w:top w:val="single" w:sz="4" w:space="0" w:color="auto"/>
            </w:tcBorders>
          </w:tcPr>
          <w:p w:rsidR="00C938A8" w:rsidRDefault="00C938A8" w:rsidP="002E2755">
            <w:pPr>
              <w:rPr>
                <w:sz w:val="18"/>
              </w:rPr>
            </w:pPr>
          </w:p>
        </w:tc>
      </w:tr>
      <w:tr w:rsidR="00C938A8" w:rsidTr="002E2755">
        <w:trPr>
          <w:cantSplit/>
        </w:trPr>
        <w:tc>
          <w:tcPr>
            <w:tcW w:w="6030" w:type="dxa"/>
          </w:tcPr>
          <w:p w:rsidR="00C938A8" w:rsidRDefault="00C938A8" w:rsidP="00C938A8">
            <w:pPr>
              <w:numPr>
                <w:ilvl w:val="0"/>
                <w:numId w:val="2"/>
              </w:numPr>
              <w:rPr>
                <w:rFonts w:ascii="Arial" w:hAnsi="Arial" w:cs="Arial"/>
                <w:b/>
                <w:bCs/>
                <w:i/>
                <w:iCs/>
                <w:sz w:val="20"/>
              </w:rPr>
            </w:pPr>
            <w:r>
              <w:rPr>
                <w:rFonts w:ascii="Arial" w:hAnsi="Arial" w:cs="Arial"/>
                <w:b/>
                <w:bCs/>
                <w:i/>
                <w:iCs/>
                <w:sz w:val="20"/>
              </w:rPr>
              <w:t>Total Amount of This Request</w:t>
            </w:r>
          </w:p>
          <w:p w:rsidR="00C938A8" w:rsidRDefault="00C938A8" w:rsidP="002E2755">
            <w:pPr>
              <w:ind w:left="60"/>
              <w:rPr>
                <w:rFonts w:ascii="Arial" w:hAnsi="Arial" w:cs="Arial"/>
                <w:b/>
                <w:bCs/>
                <w:i/>
                <w:iCs/>
                <w:sz w:val="20"/>
              </w:rPr>
            </w:pPr>
          </w:p>
        </w:tc>
        <w:tc>
          <w:tcPr>
            <w:tcW w:w="1260" w:type="dxa"/>
          </w:tcPr>
          <w:p w:rsidR="00C938A8" w:rsidRDefault="00C938A8" w:rsidP="002E2755">
            <w:pPr>
              <w:rPr>
                <w:sz w:val="18"/>
              </w:rPr>
            </w:pPr>
          </w:p>
        </w:tc>
        <w:tc>
          <w:tcPr>
            <w:tcW w:w="1350" w:type="dxa"/>
          </w:tcPr>
          <w:p w:rsidR="00C938A8" w:rsidRDefault="00C938A8" w:rsidP="002E2755">
            <w:pPr>
              <w:rPr>
                <w:sz w:val="18"/>
              </w:rPr>
            </w:pPr>
          </w:p>
        </w:tc>
        <w:tc>
          <w:tcPr>
            <w:tcW w:w="1350" w:type="dxa"/>
          </w:tcPr>
          <w:p w:rsidR="00C938A8" w:rsidRDefault="00C938A8" w:rsidP="002E2755">
            <w:pPr>
              <w:rPr>
                <w:sz w:val="18"/>
              </w:rPr>
            </w:pPr>
          </w:p>
        </w:tc>
      </w:tr>
    </w:tbl>
    <w:p w:rsidR="00C938A8" w:rsidRDefault="00C938A8" w:rsidP="00C938A8">
      <w:pPr>
        <w:ind w:left="-1260" w:right="-1170"/>
        <w:rPr>
          <w:sz w:val="10"/>
        </w:rPr>
      </w:pPr>
    </w:p>
    <w:p w:rsidR="00C938A8" w:rsidRDefault="00C938A8" w:rsidP="00C938A8">
      <w:pPr>
        <w:pStyle w:val="BlockText"/>
        <w:ind w:left="-360" w:right="-270"/>
        <w:jc w:val="both"/>
      </w:pPr>
      <w:r>
        <w:rPr>
          <w:b/>
        </w:rPr>
        <w:t>Regarding the issue of using checkoff funds to purchase equipment</w:t>
      </w:r>
      <w:r>
        <w:t>, the Michigan Soybean Promotion Committee strongly discourages the funding of equipment in research proposals.  Please be informed that equipment will not be funded in research proposals.  If unfunded equipment is essential to the research proposal, a supplemental request should be submitted.</w:t>
      </w:r>
    </w:p>
    <w:p w:rsidR="00C938A8" w:rsidRDefault="00C938A8" w:rsidP="00C938A8">
      <w:pPr>
        <w:ind w:left="-1260" w:right="-1170"/>
        <w:rPr>
          <w:sz w:val="1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4"/>
        <w:gridCol w:w="5106"/>
        <w:gridCol w:w="1350"/>
      </w:tblGrid>
      <w:tr w:rsidR="00C938A8" w:rsidTr="002E2755">
        <w:trPr>
          <w:trHeight w:val="341"/>
        </w:trPr>
        <w:tc>
          <w:tcPr>
            <w:tcW w:w="3534" w:type="dxa"/>
          </w:tcPr>
          <w:p w:rsidR="00C938A8" w:rsidRDefault="00C938A8" w:rsidP="002E2755">
            <w:pPr>
              <w:ind w:right="-1170"/>
              <w:rPr>
                <w:i/>
                <w:sz w:val="20"/>
              </w:rPr>
            </w:pPr>
            <w:r>
              <w:rPr>
                <w:sz w:val="20"/>
              </w:rPr>
              <w:t xml:space="preserve">Name and Title </w:t>
            </w:r>
            <w:r>
              <w:rPr>
                <w:i/>
                <w:sz w:val="20"/>
              </w:rPr>
              <w:t>(type or print)</w:t>
            </w:r>
          </w:p>
        </w:tc>
        <w:tc>
          <w:tcPr>
            <w:tcW w:w="5106" w:type="dxa"/>
          </w:tcPr>
          <w:p w:rsidR="00C938A8" w:rsidRDefault="00C938A8" w:rsidP="002E2755">
            <w:pPr>
              <w:ind w:right="-1170"/>
              <w:rPr>
                <w:sz w:val="20"/>
              </w:rPr>
            </w:pPr>
            <w:r>
              <w:rPr>
                <w:sz w:val="20"/>
              </w:rPr>
              <w:t xml:space="preserve">                                Signature</w:t>
            </w:r>
          </w:p>
        </w:tc>
        <w:tc>
          <w:tcPr>
            <w:tcW w:w="1350" w:type="dxa"/>
          </w:tcPr>
          <w:p w:rsidR="00C938A8" w:rsidRDefault="00C938A8" w:rsidP="002E2755">
            <w:pPr>
              <w:ind w:right="-1170"/>
              <w:rPr>
                <w:sz w:val="20"/>
              </w:rPr>
            </w:pPr>
            <w:r>
              <w:rPr>
                <w:sz w:val="20"/>
              </w:rPr>
              <w:t>Date</w:t>
            </w:r>
          </w:p>
        </w:tc>
      </w:tr>
      <w:tr w:rsidR="00C938A8" w:rsidTr="002E2755">
        <w:tc>
          <w:tcPr>
            <w:tcW w:w="3534" w:type="dxa"/>
          </w:tcPr>
          <w:p w:rsidR="00C938A8" w:rsidRDefault="00C938A8" w:rsidP="002E2755">
            <w:pPr>
              <w:ind w:right="-1170"/>
              <w:rPr>
                <w:sz w:val="20"/>
              </w:rPr>
            </w:pPr>
            <w:r>
              <w:rPr>
                <w:sz w:val="20"/>
              </w:rPr>
              <w:t>Principal Investigator/Project Director</w:t>
            </w:r>
          </w:p>
          <w:p w:rsidR="00C938A8" w:rsidRDefault="00C938A8" w:rsidP="002E2755">
            <w:pPr>
              <w:ind w:right="-1170"/>
              <w:rPr>
                <w:sz w:val="20"/>
              </w:rPr>
            </w:pPr>
          </w:p>
          <w:p w:rsidR="00C938A8" w:rsidRDefault="00C938A8" w:rsidP="002E2755">
            <w:pPr>
              <w:ind w:right="-1170"/>
              <w:rPr>
                <w:sz w:val="20"/>
              </w:rPr>
            </w:pPr>
          </w:p>
        </w:tc>
        <w:tc>
          <w:tcPr>
            <w:tcW w:w="5106" w:type="dxa"/>
          </w:tcPr>
          <w:p w:rsidR="00C938A8" w:rsidRDefault="00C938A8" w:rsidP="002E2755">
            <w:pPr>
              <w:ind w:right="-1170"/>
              <w:rPr>
                <w:sz w:val="20"/>
              </w:rPr>
            </w:pPr>
          </w:p>
        </w:tc>
        <w:tc>
          <w:tcPr>
            <w:tcW w:w="1350" w:type="dxa"/>
          </w:tcPr>
          <w:p w:rsidR="00C938A8" w:rsidRDefault="00C938A8" w:rsidP="002E2755">
            <w:pPr>
              <w:ind w:right="-1170"/>
              <w:rPr>
                <w:sz w:val="20"/>
              </w:rPr>
            </w:pPr>
          </w:p>
        </w:tc>
      </w:tr>
      <w:tr w:rsidR="00C938A8" w:rsidTr="002E2755">
        <w:tc>
          <w:tcPr>
            <w:tcW w:w="3534" w:type="dxa"/>
          </w:tcPr>
          <w:p w:rsidR="00C938A8" w:rsidRDefault="00C938A8" w:rsidP="002E2755">
            <w:pPr>
              <w:ind w:right="-1170"/>
              <w:rPr>
                <w:sz w:val="20"/>
              </w:rPr>
            </w:pPr>
            <w:r>
              <w:rPr>
                <w:sz w:val="20"/>
              </w:rPr>
              <w:t>Authorized Department Head</w:t>
            </w:r>
          </w:p>
          <w:p w:rsidR="00C938A8" w:rsidRDefault="00C938A8" w:rsidP="002E2755">
            <w:pPr>
              <w:ind w:right="-1170"/>
              <w:rPr>
                <w:sz w:val="20"/>
              </w:rPr>
            </w:pPr>
          </w:p>
          <w:p w:rsidR="00C938A8" w:rsidRDefault="00C938A8" w:rsidP="002E2755">
            <w:pPr>
              <w:ind w:right="-1170"/>
              <w:rPr>
                <w:sz w:val="20"/>
              </w:rPr>
            </w:pPr>
          </w:p>
        </w:tc>
        <w:tc>
          <w:tcPr>
            <w:tcW w:w="5106" w:type="dxa"/>
          </w:tcPr>
          <w:p w:rsidR="00C938A8" w:rsidRDefault="00C938A8" w:rsidP="002E2755">
            <w:pPr>
              <w:ind w:right="-1170"/>
              <w:rPr>
                <w:sz w:val="20"/>
              </w:rPr>
            </w:pPr>
          </w:p>
        </w:tc>
        <w:tc>
          <w:tcPr>
            <w:tcW w:w="1350" w:type="dxa"/>
          </w:tcPr>
          <w:p w:rsidR="00C938A8" w:rsidRDefault="00C938A8" w:rsidP="002E2755">
            <w:pPr>
              <w:ind w:right="-1170"/>
              <w:rPr>
                <w:sz w:val="20"/>
              </w:rPr>
            </w:pPr>
          </w:p>
        </w:tc>
      </w:tr>
    </w:tbl>
    <w:p w:rsidR="00C938A8" w:rsidRDefault="00C938A8" w:rsidP="00C938A8">
      <w:pPr>
        <w:ind w:left="-1260" w:right="-1170"/>
        <w:jc w:val="center"/>
        <w:rPr>
          <w:sz w:val="16"/>
          <w:shd w:val="clear" w:color="auto" w:fill="8C8C8C"/>
        </w:rPr>
      </w:pPr>
    </w:p>
    <w:p w:rsidR="00C938A8" w:rsidRDefault="00C938A8" w:rsidP="00C938A8">
      <w:pPr>
        <w:shd w:val="clear" w:color="auto" w:fill="E0E0E0"/>
        <w:tabs>
          <w:tab w:val="left" w:pos="3690"/>
        </w:tabs>
        <w:jc w:val="center"/>
        <w:rPr>
          <w:rFonts w:cs="Tahoma"/>
          <w:b/>
          <w:bCs/>
        </w:rPr>
      </w:pPr>
      <w:r>
        <w:rPr>
          <w:rFonts w:cs="Tahoma"/>
          <w:b/>
          <w:bCs/>
        </w:rPr>
        <w:t>*Multiple year projects must request funding annually.</w:t>
      </w:r>
    </w:p>
    <w:p w:rsidR="00C938A8" w:rsidRDefault="00C938A8" w:rsidP="00C938A8">
      <w:pPr>
        <w:shd w:val="clear" w:color="auto" w:fill="E0E0E0"/>
        <w:tabs>
          <w:tab w:val="left" w:pos="3690"/>
        </w:tabs>
        <w:jc w:val="center"/>
        <w:rPr>
          <w:rFonts w:cs="Tahoma"/>
          <w:b/>
          <w:bCs/>
        </w:rPr>
      </w:pPr>
      <w:r>
        <w:rPr>
          <w:rFonts w:cs="Tahoma"/>
          <w:b/>
          <w:bCs/>
        </w:rPr>
        <w:t>**Provide supplemental detail on items of $1,000 or more.</w:t>
      </w:r>
    </w:p>
    <w:p w:rsidR="00C938A8" w:rsidRDefault="00C938A8" w:rsidP="00C938A8">
      <w:pPr>
        <w:shd w:val="clear" w:color="auto" w:fill="E0E0E0"/>
        <w:tabs>
          <w:tab w:val="left" w:pos="3690"/>
        </w:tabs>
        <w:jc w:val="center"/>
        <w:rPr>
          <w:rFonts w:cs="Tahoma"/>
          <w:b/>
          <w:bCs/>
        </w:rPr>
      </w:pPr>
      <w:r>
        <w:rPr>
          <w:rFonts w:cs="Tahoma"/>
          <w:b/>
          <w:bCs/>
        </w:rPr>
        <w:t>***Provide both sources and amounts of leveraged funds.</w:t>
      </w:r>
    </w:p>
    <w:p w:rsidR="00C938A8" w:rsidRDefault="00C938A8"/>
    <w:sectPr w:rsidR="00C938A8">
      <w:pgSz w:w="12240" w:h="15840" w:code="1"/>
      <w:pgMar w:top="1152" w:right="1152" w:bottom="57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B591D"/>
    <w:multiLevelType w:val="hybridMultilevel"/>
    <w:tmpl w:val="5D0268FE"/>
    <w:lvl w:ilvl="0" w:tplc="D0DAE3CA">
      <w:start w:val="12"/>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796909E8"/>
    <w:multiLevelType w:val="singleLevel"/>
    <w:tmpl w:val="867238BA"/>
    <w:lvl w:ilvl="0">
      <w:start w:val="1"/>
      <w:numFmt w:val="upperLetter"/>
      <w:lvlText w:val="%1."/>
      <w:lvlJc w:val="left"/>
      <w:pPr>
        <w:tabs>
          <w:tab w:val="num" w:pos="420"/>
        </w:tabs>
        <w:ind w:left="4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F5"/>
    <w:rsid w:val="00002465"/>
    <w:rsid w:val="000626F2"/>
    <w:rsid w:val="000D4FAE"/>
    <w:rsid w:val="000F4702"/>
    <w:rsid w:val="00127C15"/>
    <w:rsid w:val="001E46F0"/>
    <w:rsid w:val="002D21C5"/>
    <w:rsid w:val="002E7861"/>
    <w:rsid w:val="00357A7A"/>
    <w:rsid w:val="004647F5"/>
    <w:rsid w:val="005038DF"/>
    <w:rsid w:val="0059569F"/>
    <w:rsid w:val="005B79D2"/>
    <w:rsid w:val="006D3FFE"/>
    <w:rsid w:val="006D64B8"/>
    <w:rsid w:val="0075543F"/>
    <w:rsid w:val="00850ED6"/>
    <w:rsid w:val="009F1447"/>
    <w:rsid w:val="00A455A9"/>
    <w:rsid w:val="00A66EB4"/>
    <w:rsid w:val="00A95526"/>
    <w:rsid w:val="00B7191F"/>
    <w:rsid w:val="00BC2993"/>
    <w:rsid w:val="00BE07BE"/>
    <w:rsid w:val="00C616C1"/>
    <w:rsid w:val="00C938A8"/>
    <w:rsid w:val="00CB3DB3"/>
    <w:rsid w:val="00DA335D"/>
    <w:rsid w:val="00DA4B1B"/>
    <w:rsid w:val="00E0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rPr>
  </w:style>
  <w:style w:type="paragraph" w:styleId="Heading1">
    <w:name w:val="heading 1"/>
    <w:basedOn w:val="Normal"/>
    <w:next w:val="Normal"/>
    <w:link w:val="Heading1Char"/>
    <w:qFormat/>
    <w:rsid w:val="00C938A8"/>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A4B1B"/>
    <w:rPr>
      <w:rFonts w:cs="Tahoma"/>
      <w:sz w:val="16"/>
      <w:szCs w:val="16"/>
    </w:rPr>
  </w:style>
  <w:style w:type="character" w:customStyle="1" w:styleId="BalloonTextChar">
    <w:name w:val="Balloon Text Char"/>
    <w:link w:val="BalloonText"/>
    <w:rsid w:val="00DA4B1B"/>
    <w:rPr>
      <w:rFonts w:ascii="Tahoma" w:hAnsi="Tahoma" w:cs="Tahoma"/>
      <w:sz w:val="16"/>
      <w:szCs w:val="16"/>
    </w:rPr>
  </w:style>
  <w:style w:type="character" w:customStyle="1" w:styleId="Heading1Char">
    <w:name w:val="Heading 1 Char"/>
    <w:basedOn w:val="DefaultParagraphFont"/>
    <w:link w:val="Heading1"/>
    <w:rsid w:val="00C938A8"/>
    <w:rPr>
      <w:rFonts w:ascii="Tahoma" w:hAnsi="Tahoma"/>
      <w:b/>
      <w:sz w:val="28"/>
    </w:rPr>
  </w:style>
  <w:style w:type="paragraph" w:styleId="BlockText">
    <w:name w:val="Block Text"/>
    <w:basedOn w:val="Normal"/>
    <w:rsid w:val="00C938A8"/>
    <w:pPr>
      <w:ind w:left="-1260" w:right="-1170"/>
    </w:pPr>
    <w:rPr>
      <w:sz w:val="16"/>
    </w:rPr>
  </w:style>
  <w:style w:type="paragraph" w:styleId="Title">
    <w:name w:val="Title"/>
    <w:basedOn w:val="Normal"/>
    <w:link w:val="TitleChar"/>
    <w:qFormat/>
    <w:rsid w:val="00C938A8"/>
    <w:pPr>
      <w:jc w:val="center"/>
    </w:pPr>
    <w:rPr>
      <w:rFonts w:ascii="Tms Rmn" w:hAnsi="Tms Rmn"/>
      <w:b/>
      <w:sz w:val="32"/>
    </w:rPr>
  </w:style>
  <w:style w:type="character" w:customStyle="1" w:styleId="TitleChar">
    <w:name w:val="Title Char"/>
    <w:basedOn w:val="DefaultParagraphFont"/>
    <w:link w:val="Title"/>
    <w:rsid w:val="00C938A8"/>
    <w:rPr>
      <w:rFonts w:ascii="Tms Rmn" w:hAnsi="Tms Rm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rPr>
  </w:style>
  <w:style w:type="paragraph" w:styleId="Heading1">
    <w:name w:val="heading 1"/>
    <w:basedOn w:val="Normal"/>
    <w:next w:val="Normal"/>
    <w:link w:val="Heading1Char"/>
    <w:qFormat/>
    <w:rsid w:val="00C938A8"/>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A4B1B"/>
    <w:rPr>
      <w:rFonts w:cs="Tahoma"/>
      <w:sz w:val="16"/>
      <w:szCs w:val="16"/>
    </w:rPr>
  </w:style>
  <w:style w:type="character" w:customStyle="1" w:styleId="BalloonTextChar">
    <w:name w:val="Balloon Text Char"/>
    <w:link w:val="BalloonText"/>
    <w:rsid w:val="00DA4B1B"/>
    <w:rPr>
      <w:rFonts w:ascii="Tahoma" w:hAnsi="Tahoma" w:cs="Tahoma"/>
      <w:sz w:val="16"/>
      <w:szCs w:val="16"/>
    </w:rPr>
  </w:style>
  <w:style w:type="character" w:customStyle="1" w:styleId="Heading1Char">
    <w:name w:val="Heading 1 Char"/>
    <w:basedOn w:val="DefaultParagraphFont"/>
    <w:link w:val="Heading1"/>
    <w:rsid w:val="00C938A8"/>
    <w:rPr>
      <w:rFonts w:ascii="Tahoma" w:hAnsi="Tahoma"/>
      <w:b/>
      <w:sz w:val="28"/>
    </w:rPr>
  </w:style>
  <w:style w:type="paragraph" w:styleId="BlockText">
    <w:name w:val="Block Text"/>
    <w:basedOn w:val="Normal"/>
    <w:rsid w:val="00C938A8"/>
    <w:pPr>
      <w:ind w:left="-1260" w:right="-1170"/>
    </w:pPr>
    <w:rPr>
      <w:sz w:val="16"/>
    </w:rPr>
  </w:style>
  <w:style w:type="paragraph" w:styleId="Title">
    <w:name w:val="Title"/>
    <w:basedOn w:val="Normal"/>
    <w:link w:val="TitleChar"/>
    <w:qFormat/>
    <w:rsid w:val="00C938A8"/>
    <w:pPr>
      <w:jc w:val="center"/>
    </w:pPr>
    <w:rPr>
      <w:rFonts w:ascii="Tms Rmn" w:hAnsi="Tms Rmn"/>
      <w:b/>
      <w:sz w:val="32"/>
    </w:rPr>
  </w:style>
  <w:style w:type="character" w:customStyle="1" w:styleId="TitleChar">
    <w:name w:val="Title Char"/>
    <w:basedOn w:val="DefaultParagraphFont"/>
    <w:link w:val="Title"/>
    <w:rsid w:val="00C938A8"/>
    <w:rPr>
      <w:rFonts w:ascii="Tms Rmn" w:hAnsi="Tms Rm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2135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MSPC Proposal Cover Sheet</vt:lpstr>
    </vt:vector>
  </TitlesOfParts>
  <Company>Michigan Soybean Promotion Committee</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MSPC Proposal Cover Sheet</dc:title>
  <dc:creator>kathy</dc:creator>
  <cp:lastModifiedBy>New</cp:lastModifiedBy>
  <cp:revision>5</cp:revision>
  <cp:lastPrinted>2012-08-13T13:26:00Z</cp:lastPrinted>
  <dcterms:created xsi:type="dcterms:W3CDTF">2015-09-17T16:37:00Z</dcterms:created>
  <dcterms:modified xsi:type="dcterms:W3CDTF">2015-10-02T17:36:00Z</dcterms:modified>
</cp:coreProperties>
</file>