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A" w:rsidRDefault="00A6561A" w:rsidP="00A6561A">
      <w:pPr>
        <w:jc w:val="center"/>
        <w:rPr>
          <w:rFonts w:ascii="Cambria" w:hAnsi="Cambria"/>
          <w:b/>
          <w:bCs/>
          <w:color w:val="339933"/>
          <w:sz w:val="28"/>
          <w:szCs w:val="28"/>
          <w:u w:val="single"/>
        </w:rPr>
      </w:pPr>
      <w:r>
        <w:rPr>
          <w:rFonts w:ascii="Cambria" w:hAnsi="Cambria"/>
          <w:b/>
          <w:bCs/>
          <w:color w:val="339933"/>
          <w:sz w:val="28"/>
          <w:szCs w:val="28"/>
          <w:u w:val="single"/>
        </w:rPr>
        <w:t>AGENDA</w:t>
      </w:r>
    </w:p>
    <w:p w:rsidR="00A6561A" w:rsidRDefault="00A6561A" w:rsidP="00A6561A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A6561A" w:rsidRDefault="00A6561A" w:rsidP="00A6561A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  <w:r>
        <w:rPr>
          <w:rFonts w:ascii="Cambria" w:hAnsi="Cambria"/>
          <w:b/>
          <w:bCs/>
          <w:color w:val="339933"/>
          <w:sz w:val="28"/>
          <w:szCs w:val="28"/>
        </w:rPr>
        <w:t>Room 120 Packaging Building</w:t>
      </w:r>
    </w:p>
    <w:p w:rsidR="00A6561A" w:rsidRDefault="00A6561A" w:rsidP="00A6561A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  <w:r>
        <w:rPr>
          <w:rFonts w:ascii="Cambria" w:hAnsi="Cambria"/>
          <w:b/>
          <w:bCs/>
          <w:color w:val="339933"/>
          <w:sz w:val="28"/>
          <w:szCs w:val="28"/>
        </w:rPr>
        <w:t>10:00 a.m. to noon</w:t>
      </w:r>
    </w:p>
    <w:p w:rsidR="00A6561A" w:rsidRDefault="00A6561A" w:rsidP="00A6561A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A6561A" w:rsidRDefault="00A6561A" w:rsidP="00A6561A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Join from PC, Mac, iOS or Android: </w:t>
      </w:r>
      <w:hyperlink r:id="rId5" w:history="1">
        <w:r>
          <w:rPr>
            <w:rStyle w:val="Hyperlink"/>
            <w:rFonts w:ascii="Arial" w:hAnsi="Arial" w:cs="Arial"/>
            <w:color w:val="008000"/>
          </w:rPr>
          <w:t>https://msu.zoom.us/j/9931982535</w:t>
        </w:r>
      </w:hyperlink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Or join by phone:</w:t>
      </w:r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+1 415 762 9988 or +1 646 568 7788 US Toll</w:t>
      </w:r>
    </w:p>
    <w:p w:rsidR="00A6561A" w:rsidRDefault="00A6561A" w:rsidP="00A6561A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Meeting ID: 993 198 2535</w:t>
      </w:r>
    </w:p>
    <w:p w:rsidR="00A6561A" w:rsidRDefault="00A6561A" w:rsidP="00A6561A">
      <w:pPr>
        <w:jc w:val="center"/>
        <w:rPr>
          <w:rFonts w:ascii="Cambria" w:hAnsi="Cambria"/>
          <w:b/>
          <w:bCs/>
          <w:color w:val="339933"/>
          <w:sz w:val="28"/>
          <w:szCs w:val="28"/>
          <w:u w:val="single"/>
        </w:rPr>
      </w:pPr>
    </w:p>
    <w:p w:rsidR="00A6561A" w:rsidRDefault="00A6561A" w:rsidP="00A6561A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A6561A" w:rsidRDefault="00A6561A" w:rsidP="00A6561A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Spartan Marketplace-</w:t>
      </w:r>
      <w:r>
        <w:t xml:space="preserve"> </w:t>
      </w:r>
      <w:hyperlink r:id="rId6" w:history="1">
        <w:r>
          <w:rPr>
            <w:rStyle w:val="Hyperlink"/>
            <w:rFonts w:ascii="Cambria" w:hAnsi="Cambria"/>
            <w:sz w:val="28"/>
            <w:szCs w:val="28"/>
          </w:rPr>
          <w:t>http://usd.msu.edu/purchasing/spartan-marketplace/</w:t>
        </w:r>
      </w:hyperlink>
      <w:r>
        <w:rPr>
          <w:rFonts w:ascii="Cambria" w:hAnsi="Cambria"/>
          <w:color w:val="339933"/>
          <w:sz w:val="28"/>
          <w:szCs w:val="28"/>
        </w:rPr>
        <w:t xml:space="preserve">  ( Presentation by Melinda Phillips,  Senior Purchasing Agent and Spartan Marketplace team (Dennis </w:t>
      </w:r>
      <w:proofErr w:type="spellStart"/>
      <w:r>
        <w:rPr>
          <w:rFonts w:ascii="Cambria" w:hAnsi="Cambria"/>
          <w:color w:val="339933"/>
          <w:sz w:val="28"/>
          <w:szCs w:val="28"/>
        </w:rPr>
        <w:t>Seybert</w:t>
      </w:r>
      <w:proofErr w:type="spellEnd"/>
      <w:r>
        <w:rPr>
          <w:rFonts w:ascii="Cambria" w:hAnsi="Cambria"/>
          <w:color w:val="339933"/>
          <w:sz w:val="28"/>
          <w:szCs w:val="28"/>
        </w:rPr>
        <w:t xml:space="preserve">, Wendy Anderson, Jan Rouse, Kris </w:t>
      </w:r>
      <w:proofErr w:type="spellStart"/>
      <w:r>
        <w:rPr>
          <w:rFonts w:ascii="Cambria" w:hAnsi="Cambria"/>
          <w:color w:val="339933"/>
          <w:sz w:val="28"/>
          <w:szCs w:val="28"/>
        </w:rPr>
        <w:t>Willcut</w:t>
      </w:r>
      <w:proofErr w:type="spellEnd"/>
      <w:r>
        <w:rPr>
          <w:rFonts w:ascii="Cambria" w:hAnsi="Cambria"/>
          <w:color w:val="339933"/>
          <w:sz w:val="28"/>
          <w:szCs w:val="28"/>
        </w:rPr>
        <w:t xml:space="preserve">, Lynn </w:t>
      </w:r>
      <w:proofErr w:type="spellStart"/>
      <w:r>
        <w:rPr>
          <w:rFonts w:ascii="Cambria" w:hAnsi="Cambria"/>
          <w:color w:val="339933"/>
          <w:sz w:val="28"/>
          <w:szCs w:val="28"/>
        </w:rPr>
        <w:t>Croze</w:t>
      </w:r>
      <w:proofErr w:type="spellEnd"/>
      <w:r>
        <w:rPr>
          <w:rFonts w:ascii="Cambria" w:hAnsi="Cambria"/>
          <w:color w:val="339933"/>
          <w:sz w:val="28"/>
          <w:szCs w:val="28"/>
        </w:rPr>
        <w:t xml:space="preserve"> and Kathy </w:t>
      </w:r>
      <w:proofErr w:type="spellStart"/>
      <w:r>
        <w:rPr>
          <w:rFonts w:ascii="Cambria" w:hAnsi="Cambria"/>
          <w:color w:val="339933"/>
          <w:sz w:val="28"/>
          <w:szCs w:val="28"/>
        </w:rPr>
        <w:t>Beno</w:t>
      </w:r>
      <w:proofErr w:type="spellEnd"/>
      <w:r>
        <w:rPr>
          <w:rFonts w:ascii="Cambria" w:hAnsi="Cambria"/>
          <w:color w:val="339933"/>
          <w:sz w:val="28"/>
          <w:szCs w:val="28"/>
        </w:rPr>
        <w:t>)</w:t>
      </w:r>
    </w:p>
    <w:p w:rsidR="00A6561A" w:rsidRDefault="00A6561A" w:rsidP="00A6561A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A6561A" w:rsidRDefault="00A6561A" w:rsidP="00A6561A">
      <w:pPr>
        <w:pStyle w:val="ListParagraph"/>
        <w:spacing w:line="480" w:lineRule="auto"/>
        <w:ind w:hanging="360"/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2.</w:t>
      </w:r>
      <w:r>
        <w:rPr>
          <w:rFonts w:ascii="Times New Roman" w:hAnsi="Times New Roman"/>
          <w:color w:val="339933"/>
          <w:sz w:val="14"/>
          <w:szCs w:val="14"/>
        </w:rPr>
        <w:t xml:space="preserve">     </w:t>
      </w:r>
      <w:r>
        <w:rPr>
          <w:rFonts w:ascii="Cambria" w:hAnsi="Cambria"/>
          <w:color w:val="339933"/>
          <w:sz w:val="28"/>
          <w:szCs w:val="28"/>
        </w:rPr>
        <w:t>Performance Excellence- Jennie Yelvington and Christy Turner from Human Resources, Professional Development Services</w:t>
      </w:r>
    </w:p>
    <w:p w:rsidR="00A6561A" w:rsidRDefault="00A6561A" w:rsidP="00A6561A">
      <w:pPr>
        <w:pStyle w:val="ListParagraph"/>
        <w:spacing w:line="480" w:lineRule="auto"/>
        <w:ind w:hanging="360"/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3.</w:t>
      </w:r>
      <w:r>
        <w:rPr>
          <w:rFonts w:ascii="Times New Roman" w:hAnsi="Times New Roman"/>
          <w:color w:val="339933"/>
          <w:sz w:val="14"/>
          <w:szCs w:val="14"/>
        </w:rPr>
        <w:t xml:space="preserve">     </w:t>
      </w:r>
      <w:r>
        <w:rPr>
          <w:rFonts w:ascii="Cambria" w:hAnsi="Cambria"/>
          <w:color w:val="339933"/>
          <w:sz w:val="28"/>
          <w:szCs w:val="28"/>
        </w:rPr>
        <w:t xml:space="preserve">Monthly I-9 Report- Kris Hynes </w:t>
      </w:r>
    </w:p>
    <w:p w:rsidR="007C415D" w:rsidRDefault="007C415D">
      <w:bookmarkStart w:id="0" w:name="_GoBack"/>
      <w:bookmarkEnd w:id="0"/>
    </w:p>
    <w:sectPr w:rsidR="007C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74F"/>
    <w:multiLevelType w:val="hybridMultilevel"/>
    <w:tmpl w:val="B44A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A"/>
    <w:rsid w:val="007C415D"/>
    <w:rsid w:val="00A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60F9-A79E-4107-824B-76F2922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6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5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.msu.edu/purchasing/spartan-marketplace/" TargetMode="External"/><Relationship Id="rId5" Type="http://schemas.openxmlformats.org/officeDocument/2006/relationships/hyperlink" Target="https://msu.zoom.us/j/9931982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2016-03-14T15:31:00Z</dcterms:created>
  <dcterms:modified xsi:type="dcterms:W3CDTF">2016-03-14T15:32:00Z</dcterms:modified>
</cp:coreProperties>
</file>